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61" w:rsidRPr="008B6C60" w:rsidRDefault="00B069E5" w:rsidP="00B069E5">
      <w:pPr>
        <w:jc w:val="center"/>
        <w:rPr>
          <w:rStyle w:val="c3"/>
        </w:rPr>
      </w:pPr>
      <w:r>
        <w:rPr>
          <w:rStyle w:val="c3"/>
          <w:noProof/>
        </w:rPr>
        <w:drawing>
          <wp:inline distT="0" distB="0" distL="0" distR="0">
            <wp:extent cx="5690383" cy="7959103"/>
            <wp:effectExtent l="1143000" t="0" r="11106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697482" cy="7969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4C1" w:rsidRPr="008B6C60" w:rsidRDefault="00813B4A" w:rsidP="00B9667F">
      <w:pPr>
        <w:rPr>
          <w:rStyle w:val="c3"/>
          <w:color w:val="000000"/>
        </w:rPr>
      </w:pPr>
      <w:r>
        <w:rPr>
          <w:rStyle w:val="c3"/>
          <w:b/>
          <w:bCs/>
          <w:color w:val="000000"/>
        </w:rPr>
        <w:lastRenderedPageBreak/>
        <w:t xml:space="preserve">                                                    </w:t>
      </w:r>
      <w:r w:rsidR="00711D48" w:rsidRPr="008B6C60">
        <w:rPr>
          <w:rStyle w:val="c3"/>
          <w:b/>
          <w:bCs/>
          <w:color w:val="000000"/>
        </w:rPr>
        <w:t>ПОЯСНИТЕЛЬНАЯ ЗАПИСКА</w:t>
      </w:r>
    </w:p>
    <w:p w:rsidR="004664C1" w:rsidRDefault="004664C1" w:rsidP="00B9667F">
      <w:pPr>
        <w:ind w:left="360"/>
        <w:rPr>
          <w:rStyle w:val="c7"/>
          <w:color w:val="000000"/>
        </w:rPr>
      </w:pPr>
      <w:r w:rsidRPr="008B6C60">
        <w:rPr>
          <w:rStyle w:val="c7"/>
          <w:color w:val="000000"/>
        </w:rPr>
        <w:t xml:space="preserve">         </w:t>
      </w:r>
    </w:p>
    <w:p w:rsidR="005D6CE4" w:rsidRPr="008B6C60" w:rsidRDefault="005D6CE4" w:rsidP="00B9667F">
      <w:pPr>
        <w:ind w:left="360"/>
        <w:rPr>
          <w:rStyle w:val="c7"/>
          <w:color w:val="000000"/>
        </w:rPr>
      </w:pPr>
    </w:p>
    <w:p w:rsidR="004664C1" w:rsidRPr="008B6C60" w:rsidRDefault="00813B4A" w:rsidP="00B9667F">
      <w:pPr>
        <w:ind w:left="360"/>
        <w:rPr>
          <w:rStyle w:val="c20"/>
          <w:color w:val="000000"/>
        </w:rPr>
      </w:pPr>
      <w:r>
        <w:rPr>
          <w:rStyle w:val="c7"/>
          <w:color w:val="000000"/>
        </w:rPr>
        <w:t xml:space="preserve">      </w:t>
      </w:r>
      <w:r w:rsidR="00140F0A" w:rsidRPr="008B6C60">
        <w:rPr>
          <w:rStyle w:val="c7"/>
          <w:color w:val="000000"/>
        </w:rPr>
        <w:t>Данная</w:t>
      </w:r>
      <w:r>
        <w:rPr>
          <w:rStyle w:val="c7"/>
          <w:color w:val="000000"/>
        </w:rPr>
        <w:t xml:space="preserve"> </w:t>
      </w:r>
      <w:r w:rsidR="00140F0A" w:rsidRPr="008B6C60">
        <w:rPr>
          <w:rStyle w:val="c7"/>
          <w:color w:val="000000"/>
        </w:rPr>
        <w:t>рабочая  программа для 7</w:t>
      </w:r>
      <w:r w:rsidR="004664C1" w:rsidRPr="008B6C60">
        <w:rPr>
          <w:rStyle w:val="c7"/>
          <w:color w:val="000000"/>
        </w:rPr>
        <w:t xml:space="preserve"> класса разработана на основе авторской программы «Музыка 5-9 класс»</w:t>
      </w:r>
      <w:r w:rsidR="004664C1" w:rsidRPr="008B6C60">
        <w:rPr>
          <w:rStyle w:val="apple-converted-space"/>
          <w:color w:val="000000"/>
        </w:rPr>
        <w:t> </w:t>
      </w:r>
      <w:r w:rsidR="004664C1" w:rsidRPr="008B6C60">
        <w:rPr>
          <w:rStyle w:val="c20"/>
          <w:color w:val="000000"/>
        </w:rPr>
        <w:t xml:space="preserve">авторов Г.П.Сергеевой,   </w:t>
      </w:r>
    </w:p>
    <w:p w:rsidR="004664C1" w:rsidRPr="008B6C60" w:rsidRDefault="004664C1" w:rsidP="00B9667F">
      <w:pPr>
        <w:ind w:left="360"/>
        <w:rPr>
          <w:color w:val="000000"/>
        </w:rPr>
      </w:pPr>
      <w:r w:rsidRPr="008B6C60">
        <w:rPr>
          <w:rStyle w:val="c20"/>
          <w:color w:val="000000"/>
        </w:rPr>
        <w:t xml:space="preserve">      Е.Д.</w:t>
      </w:r>
      <w:r w:rsidR="00725A06" w:rsidRPr="008B6C60">
        <w:rPr>
          <w:rStyle w:val="c20"/>
          <w:color w:val="000000"/>
        </w:rPr>
        <w:t xml:space="preserve"> Критской, </w:t>
      </w:r>
      <w:r w:rsidRPr="008B6C60">
        <w:rPr>
          <w:rStyle w:val="c20"/>
          <w:color w:val="000000"/>
        </w:rPr>
        <w:t>«Программы общеобразовательных учреждений. Музыка. 1-7 классы. Искусств</w:t>
      </w:r>
      <w:r w:rsidR="00C36D75" w:rsidRPr="008B6C60">
        <w:rPr>
          <w:rStyle w:val="c20"/>
          <w:color w:val="000000"/>
        </w:rPr>
        <w:t xml:space="preserve">о 8-9 классы» – М. Просвещение, </w:t>
      </w:r>
      <w:r w:rsidRPr="008B6C60">
        <w:rPr>
          <w:rStyle w:val="c20"/>
          <w:color w:val="000000"/>
        </w:rPr>
        <w:t>2007;</w:t>
      </w:r>
      <w:r w:rsidRPr="008B6C60">
        <w:rPr>
          <w:rStyle w:val="c20"/>
          <w:color w:val="FFFFFF"/>
        </w:rPr>
        <w:t>;</w:t>
      </w:r>
      <w:r w:rsidRPr="008B6C60">
        <w:rPr>
          <w:rStyle w:val="c20"/>
          <w:color w:val="000000"/>
        </w:rPr>
        <w:t> </w:t>
      </w:r>
    </w:p>
    <w:p w:rsidR="004664C1" w:rsidRPr="008B6C60" w:rsidRDefault="004664C1" w:rsidP="00B9667F">
      <w:pPr>
        <w:pStyle w:val="c17"/>
        <w:spacing w:before="0" w:beforeAutospacing="0" w:after="0" w:afterAutospacing="0"/>
        <w:rPr>
          <w:rStyle w:val="c7"/>
          <w:color w:val="000000"/>
        </w:rPr>
      </w:pPr>
      <w:r w:rsidRPr="008B6C60">
        <w:rPr>
          <w:rStyle w:val="c7"/>
          <w:color w:val="000000"/>
        </w:rPr>
        <w:t>            Преподавание предмета «Музыка» в общеобразов</w:t>
      </w:r>
      <w:r w:rsidR="0010461C">
        <w:rPr>
          <w:rStyle w:val="c7"/>
          <w:color w:val="000000"/>
        </w:rPr>
        <w:t>ательных учреждениях в 2020/2021</w:t>
      </w:r>
      <w:r w:rsidRPr="008B6C60">
        <w:rPr>
          <w:rStyle w:val="c7"/>
          <w:color w:val="000000"/>
        </w:rPr>
        <w:t>учебном году осуществляется в соответствии с</w:t>
      </w:r>
    </w:p>
    <w:p w:rsidR="004664C1" w:rsidRPr="008B6C60" w:rsidRDefault="004664C1" w:rsidP="00B9667F">
      <w:pPr>
        <w:pStyle w:val="c17"/>
        <w:spacing w:before="0" w:beforeAutospacing="0" w:after="0" w:afterAutospacing="0"/>
        <w:rPr>
          <w:color w:val="000000"/>
        </w:rPr>
      </w:pPr>
      <w:r w:rsidRPr="008B6C60">
        <w:rPr>
          <w:rStyle w:val="c7"/>
          <w:color w:val="000000"/>
        </w:rPr>
        <w:t xml:space="preserve">            нормативными и инструктивно-методическими документами Министерства образования РФ:</w:t>
      </w:r>
    </w:p>
    <w:p w:rsidR="004664C1" w:rsidRPr="008B6C60" w:rsidRDefault="004664C1" w:rsidP="00B9667F">
      <w:pPr>
        <w:numPr>
          <w:ilvl w:val="0"/>
          <w:numId w:val="5"/>
        </w:numPr>
        <w:rPr>
          <w:color w:val="000000"/>
        </w:rPr>
      </w:pPr>
      <w:r w:rsidRPr="008B6C60">
        <w:rPr>
          <w:rStyle w:val="c7"/>
          <w:color w:val="000000"/>
        </w:rPr>
        <w:t xml:space="preserve">Федеральный закон «Об образовании в Российской </w:t>
      </w:r>
      <w:r w:rsidR="00725A06" w:rsidRPr="008B6C60">
        <w:rPr>
          <w:rStyle w:val="c7"/>
          <w:color w:val="000000"/>
        </w:rPr>
        <w:t xml:space="preserve">Федерации» от </w:t>
      </w:r>
      <w:r w:rsidRPr="008B6C60">
        <w:rPr>
          <w:rStyle w:val="c7"/>
          <w:color w:val="000000"/>
        </w:rPr>
        <w:t>29.12.2012г.№ 273-ФЗ.</w:t>
      </w:r>
    </w:p>
    <w:p w:rsidR="005D6CE4" w:rsidRPr="005D6CE4" w:rsidRDefault="004664C1" w:rsidP="00B9667F">
      <w:pPr>
        <w:numPr>
          <w:ilvl w:val="0"/>
          <w:numId w:val="5"/>
        </w:numPr>
        <w:rPr>
          <w:rStyle w:val="c7"/>
          <w:color w:val="000000"/>
        </w:rPr>
      </w:pPr>
      <w:r w:rsidRPr="005D6CE4">
        <w:rPr>
          <w:rStyle w:val="c7"/>
          <w:color w:val="000000"/>
        </w:rPr>
        <w:t>Федеральный государственный образовательный станда</w:t>
      </w:r>
      <w:r w:rsidR="005D6CE4">
        <w:rPr>
          <w:rStyle w:val="c7"/>
          <w:color w:val="000000"/>
        </w:rPr>
        <w:t>рт основного общего образования</w:t>
      </w:r>
    </w:p>
    <w:p w:rsidR="004664C1" w:rsidRPr="005D6CE4" w:rsidRDefault="004664C1" w:rsidP="00B9667F">
      <w:pPr>
        <w:numPr>
          <w:ilvl w:val="0"/>
          <w:numId w:val="5"/>
        </w:numPr>
        <w:rPr>
          <w:rStyle w:val="c7"/>
          <w:color w:val="000000"/>
        </w:rPr>
      </w:pPr>
      <w:r w:rsidRPr="005D6CE4">
        <w:rPr>
          <w:rStyle w:val="c7"/>
          <w:color w:val="000000"/>
        </w:rPr>
        <w:t>Учебный план МБОУ«</w:t>
      </w:r>
      <w:r w:rsidR="00982FFB" w:rsidRPr="005D6CE4">
        <w:rPr>
          <w:rStyle w:val="c7"/>
          <w:color w:val="000000"/>
        </w:rPr>
        <w:t xml:space="preserve">Петровскозаводская СОШ» на </w:t>
      </w:r>
      <w:r w:rsidR="00AA6C68" w:rsidRPr="005D6CE4">
        <w:rPr>
          <w:lang w:val="tt-RU"/>
        </w:rPr>
        <w:t>20</w:t>
      </w:r>
      <w:r w:rsidR="00AA6C68" w:rsidRPr="00AA6C68">
        <w:t>20</w:t>
      </w:r>
      <w:r w:rsidR="00AA6C68" w:rsidRPr="005D6CE4">
        <w:rPr>
          <w:lang w:val="tt-RU"/>
        </w:rPr>
        <w:t>-202</w:t>
      </w:r>
      <w:r w:rsidR="00AA6C68" w:rsidRPr="00AA6C68">
        <w:t>1</w:t>
      </w:r>
      <w:r w:rsidRPr="005D6CE4">
        <w:rPr>
          <w:rStyle w:val="c7"/>
          <w:color w:val="000000"/>
        </w:rPr>
        <w:t>учебный год.</w:t>
      </w:r>
    </w:p>
    <w:p w:rsidR="00211461" w:rsidRPr="008B6C60" w:rsidRDefault="00211461" w:rsidP="00B9667F">
      <w:pPr>
        <w:pStyle w:val="c8"/>
        <w:spacing w:before="0" w:beforeAutospacing="0" w:after="0" w:afterAutospacing="0"/>
        <w:ind w:left="720"/>
        <w:jc w:val="both"/>
        <w:rPr>
          <w:rStyle w:val="c7"/>
          <w:b/>
          <w:bCs/>
          <w:color w:val="000000"/>
        </w:rPr>
      </w:pPr>
    </w:p>
    <w:p w:rsidR="004664C1" w:rsidRPr="008B6C60" w:rsidRDefault="00813B4A" w:rsidP="00B9667F">
      <w:pPr>
        <w:pStyle w:val="c8"/>
        <w:spacing w:before="0" w:beforeAutospacing="0" w:after="0" w:afterAutospacing="0"/>
        <w:jc w:val="both"/>
        <w:rPr>
          <w:rStyle w:val="c7"/>
        </w:rPr>
      </w:pPr>
      <w:r>
        <w:rPr>
          <w:rStyle w:val="c7"/>
          <w:b/>
          <w:bCs/>
          <w:color w:val="000000"/>
        </w:rPr>
        <w:t xml:space="preserve">           </w:t>
      </w:r>
      <w:r w:rsidR="004664C1" w:rsidRPr="008B6C60">
        <w:rPr>
          <w:rStyle w:val="c7"/>
          <w:b/>
          <w:bCs/>
          <w:color w:val="000000"/>
        </w:rPr>
        <w:t>Цель программы</w:t>
      </w:r>
      <w:r w:rsidR="004664C1" w:rsidRPr="008B6C60">
        <w:rPr>
          <w:rStyle w:val="c7"/>
          <w:color w:val="000000"/>
        </w:rPr>
        <w:t> – развитие музыкальной культуры школьников как неотъемлемой части духовной культуры.</w:t>
      </w:r>
    </w:p>
    <w:p w:rsidR="001C6F1A" w:rsidRPr="008B6C60" w:rsidRDefault="00813B4A" w:rsidP="00B9667F">
      <w:pPr>
        <w:pStyle w:val="c8"/>
        <w:spacing w:before="0" w:beforeAutospacing="0" w:after="0" w:afterAutospacing="0"/>
        <w:jc w:val="both"/>
      </w:pPr>
      <w:r>
        <w:rPr>
          <w:iCs/>
        </w:rPr>
        <w:t xml:space="preserve">       </w:t>
      </w:r>
      <w:r w:rsidR="001C6F1A" w:rsidRPr="008B6C60">
        <w:rPr>
          <w:iCs/>
        </w:rPr>
        <w:t xml:space="preserve">Изучение музыки как вида искусства направлено на достижение следующих </w:t>
      </w:r>
      <w:r w:rsidR="001C6F1A" w:rsidRPr="008B6C60">
        <w:rPr>
          <w:b/>
          <w:i/>
          <w:iCs/>
        </w:rPr>
        <w:t>целей:</w:t>
      </w:r>
    </w:p>
    <w:p w:rsidR="001C6F1A" w:rsidRPr="008B6C60" w:rsidRDefault="001C6F1A" w:rsidP="00B9667F">
      <w:pPr>
        <w:pStyle w:val="body"/>
        <w:numPr>
          <w:ilvl w:val="0"/>
          <w:numId w:val="3"/>
        </w:numPr>
        <w:jc w:val="both"/>
        <w:rPr>
          <w:iCs/>
        </w:rPr>
      </w:pPr>
      <w:r w:rsidRPr="008B6C60">
        <w:rPr>
          <w:b/>
          <w:iCs/>
        </w:rPr>
        <w:t>становление</w:t>
      </w:r>
      <w:r w:rsidRPr="008B6C60">
        <w:rPr>
          <w:iCs/>
        </w:rPr>
        <w:t xml:space="preserve"> музыкальной культуры как неотъемлемой части духовной культуры;</w:t>
      </w:r>
    </w:p>
    <w:p w:rsidR="004664C1" w:rsidRPr="008B6C60" w:rsidRDefault="001C6F1A" w:rsidP="00B9667F">
      <w:pPr>
        <w:pStyle w:val="body"/>
        <w:numPr>
          <w:ilvl w:val="0"/>
          <w:numId w:val="3"/>
        </w:numPr>
        <w:jc w:val="both"/>
        <w:rPr>
          <w:iCs/>
        </w:rPr>
      </w:pPr>
      <w:r w:rsidRPr="008B6C60">
        <w:rPr>
          <w:b/>
          <w:iCs/>
        </w:rPr>
        <w:t xml:space="preserve">развитие </w:t>
      </w:r>
      <w:r w:rsidRPr="008B6C60">
        <w:rPr>
          <w:iCs/>
        </w:rPr>
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1C6F1A" w:rsidRPr="008B6C60" w:rsidRDefault="001C6F1A" w:rsidP="00B9667F">
      <w:pPr>
        <w:pStyle w:val="body"/>
        <w:numPr>
          <w:ilvl w:val="0"/>
          <w:numId w:val="3"/>
        </w:numPr>
        <w:jc w:val="both"/>
        <w:rPr>
          <w:iCs/>
        </w:rPr>
      </w:pPr>
      <w:r w:rsidRPr="008B6C60">
        <w:rPr>
          <w:b/>
          <w:iCs/>
        </w:rPr>
        <w:t xml:space="preserve">освоение </w:t>
      </w:r>
      <w:r w:rsidRPr="008B6C60">
        <w:rPr>
          <w:iCs/>
        </w:rPr>
        <w:t>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1C6F1A" w:rsidRPr="008B6C60" w:rsidRDefault="001C6F1A" w:rsidP="00B9667F">
      <w:pPr>
        <w:pStyle w:val="body"/>
        <w:numPr>
          <w:ilvl w:val="0"/>
          <w:numId w:val="3"/>
        </w:numPr>
        <w:jc w:val="both"/>
        <w:rPr>
          <w:iCs/>
        </w:rPr>
      </w:pPr>
      <w:r w:rsidRPr="008B6C60">
        <w:rPr>
          <w:b/>
          <w:iCs/>
        </w:rPr>
        <w:t xml:space="preserve">овладение практическими умениями и навыками </w:t>
      </w:r>
      <w:r w:rsidRPr="008B6C60">
        <w:rPr>
          <w:iCs/>
        </w:rPr>
        <w:t>в различных видах музыкально-творческой деятельности: в слушании музыки, пении (в том числе с ориентацией на нотную запись), инструментальном музицировании, музыкально-пластическом движении, импровизации, драматизации исполняемых произведений;</w:t>
      </w:r>
    </w:p>
    <w:p w:rsidR="00211461" w:rsidRPr="00E15AA9" w:rsidRDefault="001C6F1A" w:rsidP="00B9667F">
      <w:pPr>
        <w:pStyle w:val="body"/>
        <w:numPr>
          <w:ilvl w:val="0"/>
          <w:numId w:val="3"/>
        </w:numPr>
        <w:jc w:val="both"/>
        <w:rPr>
          <w:i/>
          <w:iCs/>
        </w:rPr>
      </w:pPr>
      <w:r w:rsidRPr="008B6C60">
        <w:rPr>
          <w:b/>
          <w:iCs/>
        </w:rPr>
        <w:t xml:space="preserve">воспитание </w:t>
      </w:r>
      <w:r w:rsidRPr="008B6C60">
        <w:rPr>
          <w:iCs/>
        </w:rPr>
        <w:t>эмоционально-ценностного отношения к музыке; устойчивого интереса к музыке и музыкальному искусству своего народа и других народов мира; музыкального вкуса учащихся; потребности в самостоятельном общении с высокохудожественной музыкой и музыкальном самообразовании; слушательской и исполнительской культуры учащихся</w:t>
      </w:r>
      <w:r w:rsidR="00ED4A95" w:rsidRPr="008B6C60">
        <w:rPr>
          <w:iCs/>
        </w:rPr>
        <w:t>.</w:t>
      </w:r>
    </w:p>
    <w:p w:rsidR="00E15AA9" w:rsidRDefault="00E15AA9" w:rsidP="00E15AA9">
      <w:pPr>
        <w:pStyle w:val="body"/>
        <w:jc w:val="both"/>
        <w:rPr>
          <w:i/>
          <w:iCs/>
        </w:rPr>
      </w:pPr>
    </w:p>
    <w:p w:rsidR="005D6CE4" w:rsidRPr="008B6C60" w:rsidRDefault="005D6CE4" w:rsidP="00E15AA9">
      <w:pPr>
        <w:pStyle w:val="body"/>
        <w:jc w:val="both"/>
        <w:rPr>
          <w:i/>
          <w:iCs/>
        </w:rPr>
      </w:pPr>
    </w:p>
    <w:p w:rsidR="001C6F1A" w:rsidRPr="008B6C60" w:rsidRDefault="001C6F1A" w:rsidP="00B9667F">
      <w:pPr>
        <w:pStyle w:val="body"/>
        <w:ind w:left="360"/>
        <w:jc w:val="both"/>
        <w:rPr>
          <w:i/>
          <w:iCs/>
        </w:rPr>
      </w:pPr>
      <w:r w:rsidRPr="008B6C60">
        <w:rPr>
          <w:bCs/>
        </w:rPr>
        <w:t>Основные содержательные линии:</w:t>
      </w:r>
    </w:p>
    <w:p w:rsidR="001C6F1A" w:rsidRPr="008B6C60" w:rsidRDefault="001C6F1A" w:rsidP="00B9667F">
      <w:pPr>
        <w:pStyle w:val="body"/>
        <w:numPr>
          <w:ilvl w:val="0"/>
          <w:numId w:val="4"/>
        </w:numPr>
        <w:jc w:val="both"/>
        <w:rPr>
          <w:bCs/>
        </w:rPr>
      </w:pPr>
      <w:r w:rsidRPr="008B6C60">
        <w:rPr>
          <w:bCs/>
        </w:rPr>
        <w:lastRenderedPageBreak/>
        <w:t>обогащение опыта эмоционально-ценностного отношения  учащихся к музыке и музыкальным занятиям;</w:t>
      </w:r>
    </w:p>
    <w:p w:rsidR="001C6F1A" w:rsidRPr="008B6C60" w:rsidRDefault="001C6F1A" w:rsidP="00B9667F">
      <w:pPr>
        <w:pStyle w:val="body"/>
        <w:numPr>
          <w:ilvl w:val="0"/>
          <w:numId w:val="4"/>
        </w:numPr>
        <w:jc w:val="both"/>
        <w:rPr>
          <w:bCs/>
        </w:rPr>
      </w:pPr>
      <w:r w:rsidRPr="008B6C60">
        <w:rPr>
          <w:bCs/>
        </w:rPr>
        <w:t>усвоение изучаемых музыкальных произведений и знаний о музыке;</w:t>
      </w:r>
    </w:p>
    <w:p w:rsidR="001C6F1A" w:rsidRPr="008B6C60" w:rsidRDefault="001C6F1A" w:rsidP="00B9667F">
      <w:pPr>
        <w:pStyle w:val="body"/>
        <w:numPr>
          <w:ilvl w:val="0"/>
          <w:numId w:val="4"/>
        </w:numPr>
        <w:jc w:val="both"/>
        <w:rPr>
          <w:bCs/>
        </w:rPr>
      </w:pPr>
      <w:r w:rsidRPr="008B6C60">
        <w:rPr>
          <w:bCs/>
        </w:rPr>
        <w:t>овладение способами музыкальной деятельности (умения и навыки);</w:t>
      </w:r>
    </w:p>
    <w:p w:rsidR="00106BA2" w:rsidRPr="008B6C60" w:rsidRDefault="001C6F1A" w:rsidP="00B9667F">
      <w:pPr>
        <w:pStyle w:val="body"/>
        <w:numPr>
          <w:ilvl w:val="0"/>
          <w:numId w:val="4"/>
        </w:numPr>
        <w:jc w:val="both"/>
        <w:rPr>
          <w:bCs/>
        </w:rPr>
      </w:pPr>
      <w:r w:rsidRPr="008B6C60">
        <w:rPr>
          <w:bCs/>
        </w:rPr>
        <w:t>обогащение опыта музыкально-творческой деятельности.</w:t>
      </w:r>
    </w:p>
    <w:p w:rsidR="001C6F1A" w:rsidRPr="008B6C60" w:rsidRDefault="001723A8" w:rsidP="00B9667F">
      <w:pPr>
        <w:pStyle w:val="body"/>
        <w:ind w:left="360"/>
        <w:jc w:val="both"/>
        <w:rPr>
          <w:bCs/>
        </w:rPr>
      </w:pPr>
      <w:r w:rsidRPr="008B6C60">
        <w:rPr>
          <w:b/>
          <w:iCs/>
          <w:color w:val="000000"/>
        </w:rPr>
        <w:t xml:space="preserve">Задачи </w:t>
      </w:r>
      <w:r w:rsidR="001C6F1A" w:rsidRPr="008B6C60">
        <w:rPr>
          <w:b/>
          <w:color w:val="000000"/>
        </w:rPr>
        <w:t>музыкального образования и воспитания</w:t>
      </w:r>
      <w:r w:rsidR="001C6F1A" w:rsidRPr="008B6C60">
        <w:rPr>
          <w:color w:val="000000"/>
        </w:rPr>
        <w:t>:</w:t>
      </w:r>
    </w:p>
    <w:p w:rsidR="001C6F1A" w:rsidRPr="008B6C60" w:rsidRDefault="001C6F1A" w:rsidP="00B9667F">
      <w:pPr>
        <w:shd w:val="clear" w:color="auto" w:fill="FFFFFF"/>
        <w:autoSpaceDE w:val="0"/>
        <w:autoSpaceDN w:val="0"/>
        <w:adjustRightInd w:val="0"/>
        <w:jc w:val="both"/>
      </w:pPr>
      <w:r w:rsidRPr="008B6C60">
        <w:rPr>
          <w:color w:val="000000"/>
        </w:rPr>
        <w:t>—  приобщение к музыке как эмоциональному, нравствен</w:t>
      </w:r>
      <w:r w:rsidRPr="008B6C60">
        <w:rPr>
          <w:color w:val="000000"/>
        </w:rPr>
        <w:softHyphen/>
        <w:t>но-эстетическому феномену, осознание через музыку жиз</w:t>
      </w:r>
      <w:r w:rsidRPr="008B6C60">
        <w:rPr>
          <w:color w:val="000000"/>
        </w:rPr>
        <w:softHyphen/>
        <w:t>ненных явлений, овладение культурой отношений, запе</w:t>
      </w:r>
      <w:r w:rsidRPr="008B6C60">
        <w:rPr>
          <w:color w:val="000000"/>
        </w:rPr>
        <w:softHyphen/>
        <w:t>чатленной в произведениях Искусства, раскрывающих ду</w:t>
      </w:r>
      <w:r w:rsidRPr="008B6C60">
        <w:rPr>
          <w:color w:val="000000"/>
        </w:rPr>
        <w:softHyphen/>
        <w:t>ховный опыт поколений;</w:t>
      </w:r>
    </w:p>
    <w:p w:rsidR="001C6F1A" w:rsidRPr="008B6C60" w:rsidRDefault="001C6F1A" w:rsidP="00B9667F">
      <w:pPr>
        <w:shd w:val="clear" w:color="auto" w:fill="FFFFFF"/>
        <w:autoSpaceDE w:val="0"/>
        <w:autoSpaceDN w:val="0"/>
        <w:adjustRightInd w:val="0"/>
        <w:jc w:val="both"/>
      </w:pPr>
      <w:r w:rsidRPr="008B6C60">
        <w:rPr>
          <w:color w:val="000000"/>
        </w:rPr>
        <w:t>—  развитие в процессе музыкальных занятий творческого потенциала, ассоциативности мышления, воображения че</w:t>
      </w:r>
      <w:r w:rsidRPr="008B6C60">
        <w:rPr>
          <w:color w:val="000000"/>
        </w:rPr>
        <w:softHyphen/>
        <w:t>рез опыт собственной музыкальной деятельности;</w:t>
      </w:r>
    </w:p>
    <w:p w:rsidR="001C6F1A" w:rsidRPr="008B6C60" w:rsidRDefault="001C6F1A" w:rsidP="00B9667F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B6C60">
        <w:rPr>
          <w:color w:val="000000"/>
        </w:rPr>
        <w:t>—   воспитание музыкальности, художественного, вкуса и потребности в общении с искусством;</w:t>
      </w:r>
    </w:p>
    <w:p w:rsidR="001723A8" w:rsidRPr="008B6C60" w:rsidRDefault="001C6F1A" w:rsidP="00B9667F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8B6C60">
        <w:rPr>
          <w:color w:val="000000"/>
        </w:rPr>
        <w:t>—  освоение языка музыки, его выразительных возможно</w:t>
      </w:r>
      <w:r w:rsidRPr="008B6C60">
        <w:rPr>
          <w:color w:val="000000"/>
        </w:rPr>
        <w:softHyphen/>
        <w:t>стей в создании музыкального (шире — художественного) образа, общих и специфических средств художественной выразительности разных видов искусства.</w:t>
      </w:r>
    </w:p>
    <w:p w:rsidR="001723A8" w:rsidRPr="008B6C60" w:rsidRDefault="001C6F1A" w:rsidP="00B9667F">
      <w:pPr>
        <w:shd w:val="clear" w:color="auto" w:fill="FFFFFF"/>
        <w:autoSpaceDE w:val="0"/>
        <w:autoSpaceDN w:val="0"/>
        <w:adjustRightInd w:val="0"/>
        <w:jc w:val="both"/>
      </w:pPr>
      <w:r w:rsidRPr="008B6C60">
        <w:t>Содержательн</w:t>
      </w:r>
      <w:r w:rsidR="001723A8" w:rsidRPr="008B6C60">
        <w:t>ый стержень программы--</w:t>
      </w:r>
      <w:r w:rsidRPr="008B6C60">
        <w:t>«Классика и со</w:t>
      </w:r>
      <w:r w:rsidRPr="008B6C60">
        <w:softHyphen/>
        <w:t>временность». Вечные темы классической музыки и их претво</w:t>
      </w:r>
      <w:r w:rsidRPr="008B6C60">
        <w:softHyphen/>
        <w:t>рение в произведениях разных жанров. Художественные напра</w:t>
      </w:r>
      <w:r w:rsidRPr="008B6C60">
        <w:softHyphen/>
        <w:t>вления, стили и жанры классической и современной музыки.</w:t>
      </w:r>
    </w:p>
    <w:p w:rsidR="001723A8" w:rsidRPr="008B6C60" w:rsidRDefault="001C6F1A" w:rsidP="00B9667F">
      <w:pPr>
        <w:shd w:val="clear" w:color="auto" w:fill="FFFFFF"/>
        <w:autoSpaceDE w:val="0"/>
        <w:autoSpaceDN w:val="0"/>
        <w:adjustRightInd w:val="0"/>
        <w:jc w:val="both"/>
      </w:pPr>
      <w:r w:rsidRPr="008B6C60">
        <w:t>Особенности музыкальной драматургии и развития музы</w:t>
      </w:r>
      <w:r w:rsidRPr="008B6C60">
        <w:softHyphen/>
        <w:t xml:space="preserve">кальных образов в произведениях крупных жанров — опере, балете, мюзикле, </w:t>
      </w:r>
    </w:p>
    <w:p w:rsidR="0056728C" w:rsidRPr="008B6C60" w:rsidRDefault="001C6F1A" w:rsidP="00B9667F">
      <w:pPr>
        <w:shd w:val="clear" w:color="auto" w:fill="FFFFFF"/>
        <w:autoSpaceDE w:val="0"/>
        <w:autoSpaceDN w:val="0"/>
        <w:adjustRightInd w:val="0"/>
        <w:jc w:val="both"/>
      </w:pPr>
      <w:r w:rsidRPr="008B6C60">
        <w:t>рок-опере, симфонии, инструментальном концерте, сюите и др. Жанровые и стилистические особенно</w:t>
      </w:r>
      <w:r w:rsidRPr="008B6C60">
        <w:softHyphen/>
        <w:t>сти музыкального языка. Единство содержания и ф</w:t>
      </w:r>
      <w:r w:rsidR="00411D13" w:rsidRPr="008B6C60">
        <w:t>ормы музы</w:t>
      </w:r>
      <w:r w:rsidR="00411D13" w:rsidRPr="008B6C60">
        <w:softHyphen/>
        <w:t>кальных произведений.</w:t>
      </w:r>
      <w:r w:rsidRPr="008B6C60">
        <w:t>Стиль как отра</w:t>
      </w:r>
      <w:r w:rsidR="001723A8" w:rsidRPr="008B6C60">
        <w:t>жение мироощущения композитора.</w:t>
      </w:r>
      <w:r w:rsidRPr="008B6C60">
        <w:t>Стили музыкального творчества и исполнения, присущие разным эпохам.</w:t>
      </w:r>
    </w:p>
    <w:p w:rsidR="0056728C" w:rsidRPr="008B6C60" w:rsidRDefault="004C4830" w:rsidP="00B9667F">
      <w:pPr>
        <w:shd w:val="clear" w:color="auto" w:fill="FFFFFF"/>
        <w:jc w:val="center"/>
        <w:rPr>
          <w:rFonts w:eastAsia="SimSun"/>
          <w:b/>
          <w:bCs/>
          <w:iCs/>
          <w:kern w:val="3"/>
          <w:lang w:eastAsia="zh-CN" w:bidi="hi-IN"/>
        </w:rPr>
      </w:pPr>
      <w:r w:rsidRPr="008B6C60">
        <w:rPr>
          <w:rFonts w:eastAsia="SimSun"/>
          <w:b/>
          <w:bCs/>
          <w:iCs/>
          <w:kern w:val="3"/>
          <w:lang w:eastAsia="zh-CN" w:bidi="hi-IN"/>
        </w:rPr>
        <w:t>Планируемые результаты изучения предмета</w:t>
      </w:r>
    </w:p>
    <w:p w:rsidR="0056728C" w:rsidRPr="008B6C60" w:rsidRDefault="0056728C" w:rsidP="00B9667F">
      <w:pPr>
        <w:shd w:val="clear" w:color="auto" w:fill="FFFFFF"/>
        <w:jc w:val="center"/>
        <w:rPr>
          <w:color w:val="000000"/>
        </w:rPr>
      </w:pPr>
    </w:p>
    <w:p w:rsidR="0056728C" w:rsidRPr="008B6C60" w:rsidRDefault="0056728C" w:rsidP="00B9667F">
      <w:pPr>
        <w:shd w:val="clear" w:color="auto" w:fill="FFFFFF"/>
        <w:ind w:left="20" w:right="20" w:firstLine="280"/>
        <w:jc w:val="both"/>
        <w:rPr>
          <w:color w:val="000000"/>
        </w:rPr>
      </w:pPr>
      <w:r w:rsidRPr="008B6C60">
        <w:rPr>
          <w:color w:val="000000"/>
        </w:rPr>
        <w:t>Процесс освоения учебного предмета «Музыка» в основной школе в части учета региональных, национальных и этнокультурных особенностей обеспечивает определенные результаты и направлен на достижение обучающимися универсальных учебных действий: личностных, метапредметных и предметных результатов обучения, изложенных в ФГОС.</w:t>
      </w:r>
    </w:p>
    <w:p w:rsidR="0056728C" w:rsidRPr="008B6C60" w:rsidRDefault="0056728C" w:rsidP="00B9667F">
      <w:pPr>
        <w:shd w:val="clear" w:color="auto" w:fill="FFFFFF"/>
        <w:ind w:left="20" w:right="20" w:firstLine="280"/>
        <w:jc w:val="both"/>
        <w:rPr>
          <w:color w:val="000000"/>
        </w:rPr>
      </w:pPr>
      <w:r w:rsidRPr="008B6C60">
        <w:rPr>
          <w:b/>
          <w:bCs/>
          <w:color w:val="000000"/>
        </w:rPr>
        <w:t>Личностные результаты </w:t>
      </w:r>
      <w:r w:rsidRPr="008B6C60">
        <w:rPr>
          <w:color w:val="000000"/>
        </w:rPr>
        <w:t>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56728C" w:rsidRPr="008B6C60" w:rsidRDefault="0056728C" w:rsidP="00B9667F">
      <w:pPr>
        <w:numPr>
          <w:ilvl w:val="0"/>
          <w:numId w:val="8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</w:t>
      </w:r>
    </w:p>
    <w:p w:rsidR="0056728C" w:rsidRPr="008B6C60" w:rsidRDefault="0056728C" w:rsidP="00B9667F">
      <w:pPr>
        <w:numPr>
          <w:ilvl w:val="0"/>
          <w:numId w:val="8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56728C" w:rsidRPr="008B6C60" w:rsidRDefault="0056728C" w:rsidP="00B9667F">
      <w:pPr>
        <w:numPr>
          <w:ilvl w:val="0"/>
          <w:numId w:val="8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ответственное отношение к учению, готовность и способность к саморазвитию и самообразованию на основе мотивации к обучению и познанию;</w:t>
      </w:r>
    </w:p>
    <w:p w:rsidR="0056728C" w:rsidRPr="008B6C60" w:rsidRDefault="0056728C" w:rsidP="00B9667F">
      <w:pPr>
        <w:numPr>
          <w:ilvl w:val="0"/>
          <w:numId w:val="8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lastRenderedPageBreak/>
        <w:t>уважительное отношение к иному мнению, истории и культуре других народов; готовность и способность вести диалог с другими людьми и достигать в нем взаимопонимания; этические чувства доброжелательности и эмоционально-нравственной отзывчивости, понимание чувств других людей и сопереживание им;</w:t>
      </w:r>
    </w:p>
    <w:p w:rsidR="0056728C" w:rsidRPr="008B6C60" w:rsidRDefault="0056728C" w:rsidP="00B9667F">
      <w:pPr>
        <w:numPr>
          <w:ilvl w:val="0"/>
          <w:numId w:val="8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компетентность в решении   проблем на основе личностного выбора, осознанное и ответственное отношение к собственным поступкам;</w:t>
      </w:r>
    </w:p>
    <w:p w:rsidR="0056728C" w:rsidRPr="008B6C60" w:rsidRDefault="0056728C" w:rsidP="00B9667F">
      <w:pPr>
        <w:numPr>
          <w:ilvl w:val="0"/>
          <w:numId w:val="8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коммуникативная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56728C" w:rsidRPr="008B6C60" w:rsidRDefault="0056728C" w:rsidP="00B9667F">
      <w:pPr>
        <w:numPr>
          <w:ilvl w:val="0"/>
          <w:numId w:val="8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участие в общественной жизни школы в пределах возрастных компетенций с учетом региональных и этнокультурных особенностей;</w:t>
      </w:r>
    </w:p>
    <w:p w:rsidR="0056728C" w:rsidRPr="008B6C60" w:rsidRDefault="0056728C" w:rsidP="00B9667F">
      <w:pPr>
        <w:numPr>
          <w:ilvl w:val="0"/>
          <w:numId w:val="8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признание ценности жизни во всех ее проявлениях и необходимости ответственного, бережного отношения к окружающей среде;</w:t>
      </w:r>
    </w:p>
    <w:p w:rsidR="0056728C" w:rsidRPr="008B6C60" w:rsidRDefault="0056728C" w:rsidP="00B9667F">
      <w:pPr>
        <w:numPr>
          <w:ilvl w:val="0"/>
          <w:numId w:val="8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принятие ценности семейной жизни, уважительное и заботливое отношение к членам своей семьи;</w:t>
      </w:r>
    </w:p>
    <w:p w:rsidR="0056728C" w:rsidRPr="008B6C60" w:rsidRDefault="0056728C" w:rsidP="00B9667F">
      <w:pPr>
        <w:numPr>
          <w:ilvl w:val="0"/>
          <w:numId w:val="8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эстетические потребности, ценности и чувства, эстетическое сознание как результат освоения художественного наследия народов России и мира, творческой деятельности музыкально-эстетического характера.</w:t>
      </w:r>
    </w:p>
    <w:p w:rsidR="0056728C" w:rsidRPr="008B6C60" w:rsidRDefault="0056728C" w:rsidP="00B9667F">
      <w:pPr>
        <w:shd w:val="clear" w:color="auto" w:fill="FFFFFF"/>
        <w:ind w:right="-2" w:firstLine="300"/>
        <w:jc w:val="both"/>
        <w:rPr>
          <w:color w:val="000000"/>
        </w:rPr>
      </w:pPr>
      <w:r w:rsidRPr="008B6C60">
        <w:rPr>
          <w:b/>
          <w:bCs/>
          <w:color w:val="000000"/>
        </w:rPr>
        <w:t>Метапредметные</w:t>
      </w:r>
      <w:r w:rsidRPr="008B6C60">
        <w:rPr>
          <w:color w:val="000000"/>
        </w:rPr>
        <w:t> </w:t>
      </w:r>
      <w:r w:rsidRPr="008B6C60">
        <w:rPr>
          <w:b/>
          <w:bCs/>
          <w:color w:val="000000"/>
        </w:rPr>
        <w:t>результаты</w:t>
      </w:r>
      <w:r w:rsidRPr="008B6C60">
        <w:rPr>
          <w:color w:val="000000"/>
        </w:rPr>
        <w:t> характеризуют уровень сформированности  универсальных учебных действий, проявляющихся в познавательной и практической деятельности учащихся:</w:t>
      </w:r>
    </w:p>
    <w:p w:rsidR="0056728C" w:rsidRPr="008B6C60" w:rsidRDefault="0056728C" w:rsidP="00B9667F">
      <w:pPr>
        <w:numPr>
          <w:ilvl w:val="0"/>
          <w:numId w:val="9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умение самостоятельно ставить новые учебные задачи на основе развития познавательных мотивов и интересов;</w:t>
      </w:r>
    </w:p>
    <w:p w:rsidR="0056728C" w:rsidRPr="008B6C60" w:rsidRDefault="0056728C" w:rsidP="00B9667F">
      <w:pPr>
        <w:numPr>
          <w:ilvl w:val="0"/>
          <w:numId w:val="9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56728C" w:rsidRPr="008B6C60" w:rsidRDefault="0056728C" w:rsidP="00B9667F">
      <w:pPr>
        <w:numPr>
          <w:ilvl w:val="0"/>
          <w:numId w:val="9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56728C" w:rsidRPr="008B6C60" w:rsidRDefault="0056728C" w:rsidP="00B9667F">
      <w:pPr>
        <w:numPr>
          <w:ilvl w:val="0"/>
          <w:numId w:val="9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6728C" w:rsidRPr="008B6C60" w:rsidRDefault="0056728C" w:rsidP="00B9667F">
      <w:pPr>
        <w:numPr>
          <w:ilvl w:val="0"/>
          <w:numId w:val="9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56728C" w:rsidRPr="008B6C60" w:rsidRDefault="0056728C" w:rsidP="00B9667F">
      <w:pPr>
        <w:numPr>
          <w:ilvl w:val="0"/>
          <w:numId w:val="9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смысловое чтение текстов различных стилей и жанров;</w:t>
      </w:r>
    </w:p>
    <w:p w:rsidR="0056728C" w:rsidRPr="008B6C60" w:rsidRDefault="0056728C" w:rsidP="00B9667F">
      <w:pPr>
        <w:numPr>
          <w:ilvl w:val="0"/>
          <w:numId w:val="9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56728C" w:rsidRPr="008B6C60" w:rsidRDefault="0056728C" w:rsidP="00B9667F">
      <w:pPr>
        <w:numPr>
          <w:ilvl w:val="0"/>
          <w:numId w:val="9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        </w:t>
      </w:r>
    </w:p>
    <w:p w:rsidR="0056728C" w:rsidRPr="008B6C60" w:rsidRDefault="0056728C" w:rsidP="00B9667F">
      <w:pPr>
        <w:numPr>
          <w:ilvl w:val="0"/>
          <w:numId w:val="9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56728C" w:rsidRPr="008B6C60" w:rsidRDefault="0056728C" w:rsidP="00B9667F">
      <w:pPr>
        <w:shd w:val="clear" w:color="auto" w:fill="FFFFFF"/>
        <w:jc w:val="both"/>
        <w:rPr>
          <w:color w:val="000000"/>
        </w:rPr>
      </w:pPr>
      <w:r w:rsidRPr="008B6C60">
        <w:rPr>
          <w:b/>
          <w:bCs/>
          <w:color w:val="000000"/>
        </w:rPr>
        <w:t>Предметные результаты </w:t>
      </w:r>
      <w:r w:rsidRPr="008B6C60">
        <w:rPr>
          <w:color w:val="000000"/>
        </w:rPr>
        <w:t>обеспечивают успешное обучение на   ступени   образования и отражают:</w:t>
      </w:r>
    </w:p>
    <w:p w:rsidR="0056728C" w:rsidRPr="008B6C60" w:rsidRDefault="0056728C" w:rsidP="00B9667F">
      <w:pPr>
        <w:numPr>
          <w:ilvl w:val="0"/>
          <w:numId w:val="10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сформированность основ музыкальной культуры школьника как неотъемлемой части его общей духовной культуры;</w:t>
      </w:r>
    </w:p>
    <w:p w:rsidR="0056728C" w:rsidRPr="008B6C60" w:rsidRDefault="0056728C" w:rsidP="00B9667F">
      <w:pPr>
        <w:numPr>
          <w:ilvl w:val="0"/>
          <w:numId w:val="10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сформированность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56728C" w:rsidRPr="008B6C60" w:rsidRDefault="0056728C" w:rsidP="00B9667F">
      <w:pPr>
        <w:numPr>
          <w:ilvl w:val="0"/>
          <w:numId w:val="10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lastRenderedPageBreak/>
        <w:t>развитие общих музыкальных способностей школьников (музыкальной памяти и слуха),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образа;</w:t>
      </w:r>
    </w:p>
    <w:p w:rsidR="0056728C" w:rsidRPr="008B6C60" w:rsidRDefault="0056728C" w:rsidP="00B9667F">
      <w:pPr>
        <w:numPr>
          <w:ilvl w:val="0"/>
          <w:numId w:val="10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сфор</w:t>
      </w:r>
      <w:r w:rsidR="00C36D75" w:rsidRPr="008B6C60">
        <w:rPr>
          <w:color w:val="000000"/>
        </w:rPr>
        <w:t>мированность</w:t>
      </w:r>
      <w:r w:rsidRPr="008B6C60">
        <w:rPr>
          <w:color w:val="000000"/>
        </w:rPr>
        <w:t>мотивационной направленности на продуктивную музыкально-творческую деятельность (слушание музыки, пение, инструментальное музицирование, драматизация музыкальных произведений, импровизация, музыкально-пластическое движение и др.);</w:t>
      </w:r>
    </w:p>
    <w:p w:rsidR="0056728C" w:rsidRPr="008B6C60" w:rsidRDefault="0056728C" w:rsidP="00B9667F">
      <w:pPr>
        <w:numPr>
          <w:ilvl w:val="0"/>
          <w:numId w:val="10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</w:r>
    </w:p>
    <w:p w:rsidR="0056728C" w:rsidRPr="008B6C60" w:rsidRDefault="0056728C" w:rsidP="00B9667F">
      <w:pPr>
        <w:numPr>
          <w:ilvl w:val="0"/>
          <w:numId w:val="10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2E77F2" w:rsidRPr="008B6C60" w:rsidRDefault="0056728C" w:rsidP="002E77F2">
      <w:pPr>
        <w:numPr>
          <w:ilvl w:val="0"/>
          <w:numId w:val="10"/>
        </w:numPr>
        <w:shd w:val="clear" w:color="auto" w:fill="FFFFFF"/>
        <w:ind w:left="360"/>
        <w:jc w:val="both"/>
        <w:rPr>
          <w:color w:val="000000"/>
        </w:rPr>
      </w:pPr>
      <w:r w:rsidRPr="008B6C60">
        <w:rPr>
          <w:color w:val="000000"/>
        </w:rPr>
        <w:t xml:space="preserve"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</w:t>
      </w:r>
    </w:p>
    <w:p w:rsidR="00B909E9" w:rsidRPr="008B6C60" w:rsidRDefault="00B909E9" w:rsidP="00B9667F">
      <w:pPr>
        <w:pStyle w:val="a7"/>
        <w:jc w:val="both"/>
      </w:pPr>
    </w:p>
    <w:p w:rsidR="003831E7" w:rsidRPr="008B6C60" w:rsidRDefault="00411D13" w:rsidP="00B9667F">
      <w:pPr>
        <w:rPr>
          <w:b/>
        </w:rPr>
      </w:pPr>
      <w:r w:rsidRPr="008B6C60">
        <w:rPr>
          <w:b/>
          <w:lang w:eastAsia="ar-SA"/>
        </w:rPr>
        <w:t>Содержание учебного предмета</w:t>
      </w:r>
    </w:p>
    <w:tbl>
      <w:tblPr>
        <w:tblStyle w:val="aa"/>
        <w:tblW w:w="16018" w:type="dxa"/>
        <w:tblInd w:w="-34" w:type="dxa"/>
        <w:tblLayout w:type="fixed"/>
        <w:tblLook w:val="04A0"/>
      </w:tblPr>
      <w:tblGrid>
        <w:gridCol w:w="568"/>
        <w:gridCol w:w="1842"/>
        <w:gridCol w:w="12616"/>
        <w:gridCol w:w="992"/>
      </w:tblGrid>
      <w:tr w:rsidR="003831E7" w:rsidRPr="008B6C60" w:rsidTr="002E77F2">
        <w:tc>
          <w:tcPr>
            <w:tcW w:w="568" w:type="dxa"/>
          </w:tcPr>
          <w:p w:rsidR="003831E7" w:rsidRPr="008B6C60" w:rsidRDefault="003831E7" w:rsidP="00B9667F">
            <w:pPr>
              <w:rPr>
                <w:sz w:val="24"/>
                <w:szCs w:val="24"/>
              </w:rPr>
            </w:pPr>
            <w:r w:rsidRPr="008B6C60">
              <w:rPr>
                <w:sz w:val="24"/>
                <w:szCs w:val="24"/>
              </w:rPr>
              <w:t>№</w:t>
            </w:r>
          </w:p>
        </w:tc>
        <w:tc>
          <w:tcPr>
            <w:tcW w:w="1842" w:type="dxa"/>
          </w:tcPr>
          <w:p w:rsidR="003831E7" w:rsidRPr="008B6C60" w:rsidRDefault="003831E7" w:rsidP="00B9667F">
            <w:pPr>
              <w:rPr>
                <w:sz w:val="24"/>
                <w:szCs w:val="24"/>
              </w:rPr>
            </w:pPr>
            <w:r w:rsidRPr="008B6C60">
              <w:rPr>
                <w:sz w:val="24"/>
                <w:szCs w:val="24"/>
              </w:rPr>
              <w:t>Тема</w:t>
            </w:r>
          </w:p>
        </w:tc>
        <w:tc>
          <w:tcPr>
            <w:tcW w:w="12616" w:type="dxa"/>
          </w:tcPr>
          <w:p w:rsidR="003831E7" w:rsidRPr="008B6C60" w:rsidRDefault="003831E7" w:rsidP="00B9667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6C60">
              <w:rPr>
                <w:rFonts w:eastAsia="Calibri"/>
                <w:sz w:val="24"/>
                <w:szCs w:val="24"/>
                <w:lang w:eastAsia="en-US"/>
              </w:rPr>
              <w:t>Содержание</w:t>
            </w:r>
          </w:p>
          <w:p w:rsidR="003831E7" w:rsidRPr="008B6C60" w:rsidRDefault="003831E7" w:rsidP="00B9667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831E7" w:rsidRPr="008B6C60" w:rsidRDefault="002E77F2" w:rsidP="00B966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Кол/</w:t>
            </w:r>
            <w:r w:rsidR="003831E7" w:rsidRPr="008B6C60">
              <w:rPr>
                <w:sz w:val="24"/>
                <w:szCs w:val="24"/>
              </w:rPr>
              <w:t>ча</w:t>
            </w:r>
            <w:r>
              <w:rPr>
                <w:sz w:val="24"/>
                <w:szCs w:val="24"/>
              </w:rPr>
              <w:t>сов</w:t>
            </w:r>
          </w:p>
        </w:tc>
      </w:tr>
      <w:tr w:rsidR="003831E7" w:rsidRPr="008B6C60" w:rsidTr="002E77F2">
        <w:tc>
          <w:tcPr>
            <w:tcW w:w="568" w:type="dxa"/>
          </w:tcPr>
          <w:p w:rsidR="003831E7" w:rsidRPr="008B6C60" w:rsidRDefault="003831E7" w:rsidP="00B9667F">
            <w:pPr>
              <w:rPr>
                <w:sz w:val="24"/>
                <w:szCs w:val="24"/>
              </w:rPr>
            </w:pPr>
            <w:r w:rsidRPr="008B6C60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831E7" w:rsidRPr="008B6C60" w:rsidRDefault="003831E7" w:rsidP="00B9667F">
            <w:pPr>
              <w:pStyle w:val="body"/>
              <w:jc w:val="both"/>
              <w:rPr>
                <w:b/>
                <w:bCs/>
                <w:sz w:val="24"/>
                <w:szCs w:val="24"/>
              </w:rPr>
            </w:pPr>
            <w:r w:rsidRPr="008B6C60">
              <w:rPr>
                <w:b/>
                <w:bCs/>
                <w:sz w:val="24"/>
                <w:szCs w:val="24"/>
              </w:rPr>
              <w:t>Раздел 1. Особенности музыкальной др</w:t>
            </w:r>
            <w:r w:rsidR="00596E9E" w:rsidRPr="008B6C60">
              <w:rPr>
                <w:b/>
                <w:bCs/>
                <w:sz w:val="24"/>
                <w:szCs w:val="24"/>
              </w:rPr>
              <w:t xml:space="preserve">аматургов сценической музыки </w:t>
            </w:r>
          </w:p>
          <w:p w:rsidR="003831E7" w:rsidRPr="008B6C60" w:rsidRDefault="003831E7" w:rsidP="00B9667F">
            <w:pPr>
              <w:rPr>
                <w:sz w:val="24"/>
                <w:szCs w:val="24"/>
              </w:rPr>
            </w:pPr>
          </w:p>
        </w:tc>
        <w:tc>
          <w:tcPr>
            <w:tcW w:w="12616" w:type="dxa"/>
          </w:tcPr>
          <w:p w:rsidR="003831E7" w:rsidRPr="008B6C60" w:rsidRDefault="003831E7" w:rsidP="002E77F2">
            <w:pPr>
              <w:pStyle w:val="body"/>
              <w:jc w:val="both"/>
              <w:rPr>
                <w:sz w:val="24"/>
                <w:szCs w:val="24"/>
              </w:rPr>
            </w:pPr>
            <w:r w:rsidRPr="008B6C60">
              <w:rPr>
                <w:sz w:val="24"/>
                <w:szCs w:val="24"/>
              </w:rPr>
              <w:t>Стиль как отражение эпохи, национального характера, индивидуальности композитора: Россия — Запад. Жанровое - разнообразие опер, балетов, мюзиклов (историко-эпические, драматические, лирические, комические и др.). Взаимосвязь музыки с литературой и изобразительным искусством в сце</w:t>
            </w:r>
            <w:r w:rsidRPr="008B6C60">
              <w:rPr>
                <w:sz w:val="24"/>
                <w:szCs w:val="24"/>
              </w:rPr>
              <w:softHyphen/>
              <w:t>нических жанрах. Особенности построения музыкально-драматического спектакля. Опера: увертюра, ария, речитатив, ан</w:t>
            </w:r>
            <w:r w:rsidRPr="008B6C60">
              <w:rPr>
                <w:sz w:val="24"/>
                <w:szCs w:val="24"/>
              </w:rPr>
              <w:softHyphen/>
              <w:t>самбль, хор, сцена. Балет: дивертисмент, сольные и массовые танцы (классический и характерный), па-де-де, музыкально-хореографические сцены и др. Приемы симфонического разви</w:t>
            </w:r>
            <w:r w:rsidRPr="008B6C60">
              <w:rPr>
                <w:sz w:val="24"/>
                <w:szCs w:val="24"/>
              </w:rPr>
              <w:softHyphen/>
              <w:t>тия образов. Сравнительные интерпретации музыкальных сочинений. Мастерство исполнителя («искусство внутри искусства»): вы</w:t>
            </w:r>
            <w:r w:rsidRPr="008B6C60">
              <w:rPr>
                <w:sz w:val="24"/>
                <w:szCs w:val="24"/>
              </w:rPr>
              <w:softHyphen/>
              <w:t>дающиеся исполнители и исполнительские коллективы. Музы</w:t>
            </w:r>
            <w:r w:rsidRPr="008B6C60">
              <w:rPr>
                <w:sz w:val="24"/>
                <w:szCs w:val="24"/>
              </w:rPr>
              <w:softHyphen/>
              <w:t xml:space="preserve">ка в драматическомспектакле. Роль музыки в кино и на телевидении. </w:t>
            </w:r>
          </w:p>
        </w:tc>
        <w:tc>
          <w:tcPr>
            <w:tcW w:w="992" w:type="dxa"/>
          </w:tcPr>
          <w:p w:rsidR="003831E7" w:rsidRPr="008B6C60" w:rsidRDefault="003831E7" w:rsidP="00B9667F">
            <w:pPr>
              <w:rPr>
                <w:sz w:val="24"/>
                <w:szCs w:val="24"/>
              </w:rPr>
            </w:pPr>
          </w:p>
          <w:p w:rsidR="00140F0A" w:rsidRPr="008B6C60" w:rsidRDefault="00140F0A" w:rsidP="00B9667F">
            <w:pPr>
              <w:rPr>
                <w:sz w:val="24"/>
                <w:szCs w:val="24"/>
              </w:rPr>
            </w:pPr>
          </w:p>
          <w:p w:rsidR="003831E7" w:rsidRPr="008B6C60" w:rsidRDefault="00596E9E" w:rsidP="00B9667F">
            <w:pPr>
              <w:rPr>
                <w:sz w:val="24"/>
                <w:szCs w:val="24"/>
                <w:lang w:val="en-US"/>
              </w:rPr>
            </w:pPr>
            <w:r w:rsidRPr="008B6C60">
              <w:rPr>
                <w:sz w:val="24"/>
                <w:szCs w:val="24"/>
              </w:rPr>
              <w:t>1</w:t>
            </w:r>
            <w:r w:rsidRPr="008B6C60">
              <w:rPr>
                <w:sz w:val="24"/>
                <w:szCs w:val="24"/>
                <w:lang w:val="en-US"/>
              </w:rPr>
              <w:t>8</w:t>
            </w:r>
          </w:p>
        </w:tc>
      </w:tr>
      <w:tr w:rsidR="003831E7" w:rsidRPr="008B6C60" w:rsidTr="002E77F2">
        <w:tc>
          <w:tcPr>
            <w:tcW w:w="568" w:type="dxa"/>
          </w:tcPr>
          <w:p w:rsidR="003831E7" w:rsidRPr="008B6C60" w:rsidRDefault="003831E7" w:rsidP="00B9667F">
            <w:pPr>
              <w:rPr>
                <w:sz w:val="24"/>
                <w:szCs w:val="24"/>
              </w:rPr>
            </w:pPr>
          </w:p>
          <w:p w:rsidR="003831E7" w:rsidRPr="008B6C60" w:rsidRDefault="003831E7" w:rsidP="00B9667F">
            <w:pPr>
              <w:rPr>
                <w:sz w:val="24"/>
                <w:szCs w:val="24"/>
              </w:rPr>
            </w:pPr>
            <w:r w:rsidRPr="008B6C60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3831E7" w:rsidRPr="008B6C60" w:rsidRDefault="003831E7" w:rsidP="00B9667F">
            <w:pPr>
              <w:rPr>
                <w:sz w:val="24"/>
                <w:szCs w:val="24"/>
              </w:rPr>
            </w:pPr>
          </w:p>
          <w:p w:rsidR="003831E7" w:rsidRPr="008B6C60" w:rsidRDefault="003831E7" w:rsidP="002E77F2">
            <w:pPr>
              <w:pStyle w:val="a7"/>
              <w:jc w:val="both"/>
            </w:pPr>
            <w:r w:rsidRPr="008B6C60">
              <w:rPr>
                <w:b/>
                <w:bCs/>
              </w:rPr>
              <w:t xml:space="preserve"> Раздел 2. Особенности драматургии кам</w:t>
            </w:r>
            <w:r w:rsidR="002E77F2">
              <w:rPr>
                <w:b/>
                <w:bCs/>
              </w:rPr>
              <w:t>ерной и симфонической музыки</w:t>
            </w:r>
          </w:p>
        </w:tc>
        <w:tc>
          <w:tcPr>
            <w:tcW w:w="12616" w:type="dxa"/>
          </w:tcPr>
          <w:p w:rsidR="003831E7" w:rsidRPr="008B6C60" w:rsidRDefault="003831E7" w:rsidP="00B9667F">
            <w:pPr>
              <w:pStyle w:val="a7"/>
              <w:jc w:val="both"/>
            </w:pPr>
            <w:r w:rsidRPr="008B6C60">
              <w:t>Осмысление жизненных явлений и их противоречий в сонатной форме, симфонической сюите, сонатно-симфоническом цикле. Сопоставление драматургии крупных музыкаль</w:t>
            </w:r>
            <w:r w:rsidRPr="008B6C60">
              <w:softHyphen/>
              <w:t>ных форм с особенностями развития музыки в вокальных и инструментальных жанрах.</w:t>
            </w:r>
          </w:p>
          <w:p w:rsidR="003831E7" w:rsidRPr="008B6C60" w:rsidRDefault="003831E7" w:rsidP="002E77F2">
            <w:pPr>
              <w:pStyle w:val="a7"/>
              <w:jc w:val="both"/>
            </w:pPr>
            <w:r w:rsidRPr="008B6C60">
              <w:t>Стилизация как вид творческого воплощения художественного замысла:поэтизация искусства прошлого, воспроизведе</w:t>
            </w:r>
            <w:r w:rsidRPr="008B6C60">
              <w:softHyphen/>
              <w:t>ние национального или исторического колорита. Транскрипция как жанр классической музыки. Переинтонирование классической музыки в современных обработках. Сравнительные интерпретации. Мастерство испол</w:t>
            </w:r>
            <w:r w:rsidRPr="008B6C60">
              <w:softHyphen/>
              <w:t>нителя: выдающиеся исполнители и исполнительские коллек</w:t>
            </w:r>
            <w:r w:rsidRPr="008B6C60">
              <w:softHyphen/>
              <w:t xml:space="preserve">тивы. Использование различных форм музицирования </w:t>
            </w:r>
            <w:r w:rsidR="002E77F2">
              <w:t>.</w:t>
            </w:r>
          </w:p>
        </w:tc>
        <w:tc>
          <w:tcPr>
            <w:tcW w:w="992" w:type="dxa"/>
          </w:tcPr>
          <w:p w:rsidR="003831E7" w:rsidRPr="008B6C60" w:rsidRDefault="003831E7" w:rsidP="00B9667F">
            <w:pPr>
              <w:rPr>
                <w:sz w:val="24"/>
                <w:szCs w:val="24"/>
              </w:rPr>
            </w:pPr>
          </w:p>
          <w:p w:rsidR="00140F0A" w:rsidRPr="008B6C60" w:rsidRDefault="00140F0A" w:rsidP="00B9667F">
            <w:pPr>
              <w:rPr>
                <w:sz w:val="24"/>
                <w:szCs w:val="24"/>
              </w:rPr>
            </w:pPr>
          </w:p>
          <w:p w:rsidR="003831E7" w:rsidRPr="008B6C60" w:rsidRDefault="00596E9E" w:rsidP="00B9667F">
            <w:pPr>
              <w:rPr>
                <w:sz w:val="24"/>
                <w:szCs w:val="24"/>
                <w:lang w:val="en-US"/>
              </w:rPr>
            </w:pPr>
            <w:r w:rsidRPr="008B6C60">
              <w:rPr>
                <w:sz w:val="24"/>
                <w:szCs w:val="24"/>
              </w:rPr>
              <w:t>1</w:t>
            </w:r>
            <w:r w:rsidRPr="008B6C60">
              <w:rPr>
                <w:sz w:val="24"/>
                <w:szCs w:val="24"/>
                <w:lang w:val="en-US"/>
              </w:rPr>
              <w:t>7</w:t>
            </w:r>
          </w:p>
        </w:tc>
      </w:tr>
    </w:tbl>
    <w:p w:rsidR="0056728C" w:rsidRPr="008B6C60" w:rsidRDefault="0056728C" w:rsidP="00B9667F">
      <w:pPr>
        <w:pStyle w:val="a7"/>
        <w:jc w:val="both"/>
        <w:rPr>
          <w:b/>
        </w:rPr>
      </w:pPr>
    </w:p>
    <w:p w:rsidR="002E77F2" w:rsidRDefault="00813B4A" w:rsidP="002E77F2">
      <w:r>
        <w:t xml:space="preserve">                                       </w:t>
      </w:r>
      <w:r w:rsidR="002E77F2" w:rsidRPr="00523B89">
        <w:t>Тематическое  планирование  с учетом рабочей программы воспитания</w:t>
      </w:r>
    </w:p>
    <w:tbl>
      <w:tblPr>
        <w:tblStyle w:val="aa"/>
        <w:tblpPr w:leftFromText="180" w:rightFromText="180" w:vertAnchor="text" w:horzAnchor="margin" w:tblpY="37"/>
        <w:tblW w:w="15843" w:type="dxa"/>
        <w:tblLayout w:type="fixed"/>
        <w:tblLook w:val="04A0"/>
      </w:tblPr>
      <w:tblGrid>
        <w:gridCol w:w="540"/>
        <w:gridCol w:w="2545"/>
        <w:gridCol w:w="12049"/>
        <w:gridCol w:w="709"/>
      </w:tblGrid>
      <w:tr w:rsidR="002E77F2" w:rsidRPr="00523B89" w:rsidTr="00813B4A">
        <w:tc>
          <w:tcPr>
            <w:tcW w:w="540" w:type="dxa"/>
          </w:tcPr>
          <w:p w:rsidR="002E77F2" w:rsidRPr="00523B89" w:rsidRDefault="002E77F2" w:rsidP="00DB4DB8">
            <w:r w:rsidRPr="00523B89">
              <w:lastRenderedPageBreak/>
              <w:t>№ п/п</w:t>
            </w:r>
          </w:p>
        </w:tc>
        <w:tc>
          <w:tcPr>
            <w:tcW w:w="2545" w:type="dxa"/>
          </w:tcPr>
          <w:p w:rsidR="002E77F2" w:rsidRPr="00523B89" w:rsidRDefault="00813B4A" w:rsidP="00DB4DB8">
            <w:r>
              <w:t xml:space="preserve">      </w:t>
            </w:r>
            <w:r w:rsidR="002E77F2" w:rsidRPr="00523B89">
              <w:t>Тема  раздела</w:t>
            </w:r>
          </w:p>
        </w:tc>
        <w:tc>
          <w:tcPr>
            <w:tcW w:w="12049" w:type="dxa"/>
          </w:tcPr>
          <w:p w:rsidR="002E77F2" w:rsidRPr="00523B89" w:rsidRDefault="002E77F2" w:rsidP="00DB4DB8">
            <w:r w:rsidRPr="00523B89">
              <w:t>Модуль  воспитательной программы</w:t>
            </w:r>
          </w:p>
          <w:p w:rsidR="002E77F2" w:rsidRPr="00523B89" w:rsidRDefault="002E77F2" w:rsidP="00DB4DB8">
            <w:r w:rsidRPr="00523B89">
              <w:t xml:space="preserve"> «Школьный урок»</w:t>
            </w:r>
          </w:p>
        </w:tc>
        <w:tc>
          <w:tcPr>
            <w:tcW w:w="709" w:type="dxa"/>
          </w:tcPr>
          <w:p w:rsidR="002E77F2" w:rsidRPr="00523B89" w:rsidRDefault="00813B4A" w:rsidP="00DB4DB8">
            <w:r>
              <w:t>Кол/</w:t>
            </w:r>
            <w:r w:rsidR="002E77F2" w:rsidRPr="00523B89">
              <w:t>час</w:t>
            </w:r>
          </w:p>
        </w:tc>
      </w:tr>
      <w:tr w:rsidR="00813B4A" w:rsidRPr="00523B89" w:rsidTr="00813B4A">
        <w:trPr>
          <w:trHeight w:val="417"/>
        </w:trPr>
        <w:tc>
          <w:tcPr>
            <w:tcW w:w="540" w:type="dxa"/>
          </w:tcPr>
          <w:p w:rsidR="00813B4A" w:rsidRPr="00523B89" w:rsidRDefault="00813B4A" w:rsidP="00813B4A">
            <w:r w:rsidRPr="00523B89">
              <w:t>1</w:t>
            </w:r>
          </w:p>
        </w:tc>
        <w:tc>
          <w:tcPr>
            <w:tcW w:w="2545" w:type="dxa"/>
          </w:tcPr>
          <w:p w:rsidR="00813B4A" w:rsidRPr="002E77F2" w:rsidRDefault="00813B4A" w:rsidP="00813B4A">
            <w:pPr>
              <w:rPr>
                <w:b/>
              </w:rPr>
            </w:pPr>
            <w:r w:rsidRPr="002E77F2">
              <w:rPr>
                <w:rStyle w:val="af1"/>
                <w:b w:val="0"/>
                <w:sz w:val="24"/>
                <w:szCs w:val="24"/>
              </w:rPr>
              <w:t>Раздел 1</w:t>
            </w:r>
            <w:r w:rsidRPr="002E77F2">
              <w:rPr>
                <w:bCs/>
              </w:rPr>
              <w:t>Особенности музыкальной драматургии сценической музыки</w:t>
            </w:r>
          </w:p>
        </w:tc>
        <w:tc>
          <w:tcPr>
            <w:tcW w:w="12049" w:type="dxa"/>
          </w:tcPr>
          <w:p w:rsidR="00813B4A" w:rsidRPr="00AE73F4" w:rsidRDefault="00813B4A" w:rsidP="00813B4A">
            <w:pPr>
              <w:shd w:val="clear" w:color="auto" w:fill="FFFFFF"/>
              <w:rPr>
                <w:sz w:val="24"/>
                <w:szCs w:val="24"/>
                <w:lang w:val="en-US" w:eastAsia="en-US"/>
              </w:rPr>
            </w:pPr>
            <w:r w:rsidRPr="00915BE8">
              <w:rPr>
                <w:sz w:val="24"/>
                <w:szCs w:val="24"/>
                <w:lang w:eastAsia="en-US"/>
              </w:rPr>
              <w:t>Установление  доверительных отношений между педагогическим работником</w:t>
            </w:r>
            <w:r>
              <w:rPr>
                <w:lang w:eastAsia="en-US"/>
              </w:rPr>
              <w:t xml:space="preserve"> </w:t>
            </w:r>
            <w:r w:rsidRPr="00915BE8">
              <w:rPr>
                <w:sz w:val="24"/>
                <w:szCs w:val="24"/>
                <w:lang w:eastAsia="en-US"/>
              </w:rPr>
              <w:t>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      </w:r>
            <w:r>
              <w:rPr>
                <w:lang w:eastAsia="en-US"/>
              </w:rPr>
              <w:t xml:space="preserve"> </w:t>
            </w:r>
            <w:r w:rsidRPr="00915BE8">
              <w:rPr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</w:t>
            </w:r>
            <w:r>
              <w:rPr>
                <w:sz w:val="24"/>
                <w:szCs w:val="24"/>
              </w:rPr>
              <w:t xml:space="preserve">в для чтения, задач для решения </w:t>
            </w:r>
            <w:r w:rsidRPr="00915BE8">
              <w:rPr>
                <w:sz w:val="24"/>
                <w:szCs w:val="24"/>
              </w:rPr>
              <w:t xml:space="preserve"> проблемных ситуаций для обсуждения в классе</w:t>
            </w:r>
            <w:r>
              <w:rPr>
                <w:sz w:val="24"/>
                <w:szCs w:val="24"/>
              </w:rPr>
              <w:t>.</w:t>
            </w:r>
            <w:r w:rsidRPr="00915BE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</w:tcPr>
          <w:p w:rsidR="00813B4A" w:rsidRPr="00523B89" w:rsidRDefault="00813B4A" w:rsidP="00813B4A">
            <w:r w:rsidRPr="00523B89">
              <w:t>1</w:t>
            </w:r>
            <w:r>
              <w:t>8</w:t>
            </w:r>
          </w:p>
        </w:tc>
      </w:tr>
      <w:tr w:rsidR="00813B4A" w:rsidRPr="00523B89" w:rsidTr="00813B4A">
        <w:tc>
          <w:tcPr>
            <w:tcW w:w="540" w:type="dxa"/>
          </w:tcPr>
          <w:p w:rsidR="00813B4A" w:rsidRPr="00523B89" w:rsidRDefault="00813B4A" w:rsidP="00813B4A">
            <w:r w:rsidRPr="00523B89">
              <w:t>2</w:t>
            </w:r>
          </w:p>
        </w:tc>
        <w:tc>
          <w:tcPr>
            <w:tcW w:w="2545" w:type="dxa"/>
          </w:tcPr>
          <w:p w:rsidR="00813B4A" w:rsidRPr="002E77F2" w:rsidRDefault="00813B4A" w:rsidP="00813B4A">
            <w:pPr>
              <w:pStyle w:val="a7"/>
              <w:jc w:val="both"/>
            </w:pPr>
            <w:r w:rsidRPr="002E77F2">
              <w:rPr>
                <w:bCs/>
              </w:rPr>
              <w:t>Раздел 2. Особенности драматургии камерной и симфонической музыки</w:t>
            </w:r>
          </w:p>
        </w:tc>
        <w:tc>
          <w:tcPr>
            <w:tcW w:w="12049" w:type="dxa"/>
          </w:tcPr>
          <w:p w:rsidR="00813B4A" w:rsidRPr="00813B4A" w:rsidRDefault="00813B4A" w:rsidP="00813B4A">
            <w:pPr>
              <w:shd w:val="clear" w:color="auto" w:fill="FFFFFF"/>
              <w:jc w:val="both"/>
              <w:rPr>
                <w:bCs/>
                <w:color w:val="000000"/>
                <w:spacing w:val="6"/>
                <w:sz w:val="24"/>
                <w:szCs w:val="24"/>
                <w:lang w:eastAsia="en-US"/>
              </w:rPr>
            </w:pPr>
            <w:r w:rsidRPr="00915BE8">
              <w:rPr>
                <w:sz w:val="24"/>
                <w:szCs w:val="24"/>
                <w:lang w:eastAsia="en-US"/>
              </w:rPr>
              <w:t>Включение 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  <w:r w:rsidR="00AE73F4" w:rsidRPr="00AE73F4">
              <w:rPr>
                <w:sz w:val="24"/>
                <w:szCs w:val="24"/>
                <w:lang w:eastAsia="en-US"/>
              </w:rPr>
              <w:t xml:space="preserve"> </w:t>
            </w:r>
            <w:r w:rsidRPr="00915BE8">
              <w:rPr>
                <w:bCs/>
                <w:color w:val="000000"/>
                <w:spacing w:val="6"/>
                <w:sz w:val="24"/>
                <w:szCs w:val="24"/>
                <w:lang w:eastAsia="en-US"/>
              </w:rPr>
              <w:t>Организация  шефства мотивированных и эрудированных обучающихся</w:t>
            </w:r>
            <w:r>
              <w:rPr>
                <w:bCs/>
                <w:color w:val="000000"/>
                <w:spacing w:val="6"/>
                <w:sz w:val="24"/>
                <w:szCs w:val="24"/>
                <w:lang w:eastAsia="en-US"/>
              </w:rPr>
              <w:t xml:space="preserve"> над </w:t>
            </w:r>
            <w:r w:rsidRPr="00915BE8">
              <w:rPr>
                <w:bCs/>
                <w:color w:val="000000"/>
                <w:spacing w:val="6"/>
                <w:sz w:val="24"/>
                <w:szCs w:val="24"/>
                <w:lang w:eastAsia="en-US"/>
              </w:rPr>
              <w:t>их неуспевающими одноклассниками, дающего обучающимся социально значимый опыт сотрудничества и взаимной помощи;</w:t>
            </w:r>
          </w:p>
        </w:tc>
        <w:tc>
          <w:tcPr>
            <w:tcW w:w="709" w:type="dxa"/>
          </w:tcPr>
          <w:p w:rsidR="00813B4A" w:rsidRDefault="00813B4A" w:rsidP="00813B4A"/>
          <w:p w:rsidR="00813B4A" w:rsidRPr="00523B89" w:rsidRDefault="00813B4A" w:rsidP="00813B4A">
            <w:r>
              <w:t>17</w:t>
            </w:r>
          </w:p>
        </w:tc>
      </w:tr>
      <w:tr w:rsidR="00813B4A" w:rsidRPr="00523B89" w:rsidTr="00813B4A">
        <w:tc>
          <w:tcPr>
            <w:tcW w:w="540" w:type="dxa"/>
          </w:tcPr>
          <w:p w:rsidR="00813B4A" w:rsidRPr="00523B89" w:rsidRDefault="00813B4A" w:rsidP="00813B4A"/>
        </w:tc>
        <w:tc>
          <w:tcPr>
            <w:tcW w:w="2545" w:type="dxa"/>
          </w:tcPr>
          <w:p w:rsidR="00813B4A" w:rsidRPr="00523B89" w:rsidRDefault="00813B4A" w:rsidP="00813B4A">
            <w:r>
              <w:t>Итого</w:t>
            </w:r>
          </w:p>
        </w:tc>
        <w:tc>
          <w:tcPr>
            <w:tcW w:w="12049" w:type="dxa"/>
          </w:tcPr>
          <w:p w:rsidR="00813B4A" w:rsidRPr="00523B89" w:rsidRDefault="00813B4A" w:rsidP="00813B4A">
            <w:pPr>
              <w:ind w:left="426" w:hanging="426"/>
            </w:pPr>
          </w:p>
        </w:tc>
        <w:tc>
          <w:tcPr>
            <w:tcW w:w="709" w:type="dxa"/>
          </w:tcPr>
          <w:p w:rsidR="00813B4A" w:rsidRPr="00523B89" w:rsidRDefault="00813B4A" w:rsidP="00813B4A">
            <w:pPr>
              <w:rPr>
                <w:rFonts w:eastAsia="Calibri"/>
              </w:rPr>
            </w:pPr>
            <w:r>
              <w:rPr>
                <w:rFonts w:eastAsia="Calibri"/>
              </w:rPr>
              <w:t>35</w:t>
            </w:r>
          </w:p>
        </w:tc>
      </w:tr>
    </w:tbl>
    <w:p w:rsidR="002E77F2" w:rsidRDefault="002E77F2" w:rsidP="00AA6C68">
      <w:pPr>
        <w:pStyle w:val="a7"/>
        <w:jc w:val="both"/>
        <w:rPr>
          <w:b/>
        </w:rPr>
      </w:pPr>
    </w:p>
    <w:p w:rsidR="00495BE1" w:rsidRDefault="00813B4A" w:rsidP="00AA6C68">
      <w:pPr>
        <w:pStyle w:val="a7"/>
        <w:jc w:val="both"/>
        <w:rPr>
          <w:b/>
        </w:rPr>
      </w:pPr>
      <w:r>
        <w:rPr>
          <w:b/>
        </w:rPr>
        <w:t xml:space="preserve">                                                    </w:t>
      </w:r>
      <w:r w:rsidR="00ED4A95" w:rsidRPr="008B6C60">
        <w:rPr>
          <w:b/>
        </w:rPr>
        <w:t>Календарно-тематическое планирование</w:t>
      </w:r>
    </w:p>
    <w:p w:rsidR="002E77F2" w:rsidRPr="00AA6C68" w:rsidRDefault="002E77F2" w:rsidP="00AA6C68">
      <w:pPr>
        <w:pStyle w:val="a7"/>
        <w:jc w:val="both"/>
        <w:rPr>
          <w:b/>
          <w:lang w:val="en-US"/>
        </w:rPr>
      </w:pPr>
    </w:p>
    <w:tbl>
      <w:tblPr>
        <w:tblW w:w="315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134"/>
        <w:gridCol w:w="1275"/>
        <w:gridCol w:w="4253"/>
        <w:gridCol w:w="141"/>
        <w:gridCol w:w="8647"/>
        <w:gridCol w:w="7745"/>
        <w:gridCol w:w="7775"/>
      </w:tblGrid>
      <w:tr w:rsidR="00FD61D4" w:rsidRPr="008B6C60" w:rsidTr="00BB4BF4">
        <w:trPr>
          <w:gridAfter w:val="2"/>
          <w:wAfter w:w="15520" w:type="dxa"/>
          <w:trHeight w:val="508"/>
        </w:trPr>
        <w:tc>
          <w:tcPr>
            <w:tcW w:w="568" w:type="dxa"/>
            <w:vMerge w:val="restart"/>
            <w:shd w:val="clear" w:color="auto" w:fill="auto"/>
          </w:tcPr>
          <w:p w:rsidR="00FD61D4" w:rsidRPr="008B6C60" w:rsidRDefault="00FD61D4" w:rsidP="00B9667F">
            <w:pPr>
              <w:widowControl w:val="0"/>
              <w:autoSpaceDE w:val="0"/>
              <w:autoSpaceDN w:val="0"/>
              <w:adjustRightInd w:val="0"/>
              <w:ind w:left="175"/>
            </w:pPr>
          </w:p>
          <w:p w:rsidR="00FD61D4" w:rsidRPr="008B6C60" w:rsidRDefault="00FD61D4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№</w:t>
            </w:r>
          </w:p>
          <w:p w:rsidR="00FD61D4" w:rsidRPr="008B6C60" w:rsidRDefault="00FD61D4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FD61D4" w:rsidRPr="008B6C60" w:rsidRDefault="00FD61D4" w:rsidP="00B9667F">
            <w:pPr>
              <w:widowControl w:val="0"/>
              <w:autoSpaceDE w:val="0"/>
              <w:autoSpaceDN w:val="0"/>
              <w:adjustRightInd w:val="0"/>
            </w:pPr>
          </w:p>
          <w:p w:rsidR="00FD61D4" w:rsidRPr="008B6C60" w:rsidRDefault="00FD61D4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 xml:space="preserve">       Дата</w:t>
            </w:r>
          </w:p>
        </w:tc>
        <w:tc>
          <w:tcPr>
            <w:tcW w:w="4394" w:type="dxa"/>
            <w:gridSpan w:val="2"/>
            <w:vMerge w:val="restart"/>
            <w:shd w:val="clear" w:color="auto" w:fill="auto"/>
          </w:tcPr>
          <w:p w:rsidR="00FD61D4" w:rsidRPr="008B6C60" w:rsidRDefault="00FD61D4" w:rsidP="00B9667F">
            <w:pPr>
              <w:widowControl w:val="0"/>
              <w:autoSpaceDE w:val="0"/>
              <w:autoSpaceDN w:val="0"/>
              <w:adjustRightInd w:val="0"/>
            </w:pPr>
          </w:p>
          <w:p w:rsidR="00FD61D4" w:rsidRPr="008B6C60" w:rsidRDefault="00FD61D4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Тема урока</w:t>
            </w:r>
          </w:p>
        </w:tc>
        <w:tc>
          <w:tcPr>
            <w:tcW w:w="8647" w:type="dxa"/>
            <w:vMerge w:val="restart"/>
            <w:shd w:val="clear" w:color="auto" w:fill="auto"/>
          </w:tcPr>
          <w:p w:rsidR="00711D48" w:rsidRPr="008B6C60" w:rsidRDefault="00711D48" w:rsidP="00B9667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61D4" w:rsidRPr="008B6C60" w:rsidRDefault="00FD61D4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Основные виды учебной деятельности учащихся</w:t>
            </w:r>
          </w:p>
        </w:tc>
      </w:tr>
      <w:tr w:rsidR="00FD61D4" w:rsidRPr="008B6C60" w:rsidTr="00BB4BF4">
        <w:trPr>
          <w:gridAfter w:val="2"/>
          <w:wAfter w:w="15520" w:type="dxa"/>
          <w:trHeight w:val="263"/>
        </w:trPr>
        <w:tc>
          <w:tcPr>
            <w:tcW w:w="568" w:type="dxa"/>
            <w:vMerge/>
            <w:shd w:val="clear" w:color="auto" w:fill="auto"/>
          </w:tcPr>
          <w:p w:rsidR="00FD61D4" w:rsidRPr="008B6C60" w:rsidRDefault="00FD61D4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FD61D4" w:rsidRPr="008B6C60" w:rsidRDefault="00FD61D4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план</w:t>
            </w:r>
          </w:p>
        </w:tc>
        <w:tc>
          <w:tcPr>
            <w:tcW w:w="1275" w:type="dxa"/>
            <w:shd w:val="clear" w:color="auto" w:fill="auto"/>
          </w:tcPr>
          <w:p w:rsidR="00FD61D4" w:rsidRPr="008B6C60" w:rsidRDefault="00FD61D4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Факт</w:t>
            </w:r>
          </w:p>
        </w:tc>
        <w:tc>
          <w:tcPr>
            <w:tcW w:w="4394" w:type="dxa"/>
            <w:gridSpan w:val="2"/>
            <w:vMerge/>
            <w:shd w:val="clear" w:color="auto" w:fill="auto"/>
          </w:tcPr>
          <w:p w:rsidR="00FD61D4" w:rsidRPr="008B6C60" w:rsidRDefault="00FD61D4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47" w:type="dxa"/>
            <w:vMerge/>
            <w:shd w:val="clear" w:color="auto" w:fill="auto"/>
          </w:tcPr>
          <w:p w:rsidR="00FD61D4" w:rsidRPr="008B6C60" w:rsidRDefault="00FD61D4" w:rsidP="00B9667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95BE1" w:rsidRPr="008B6C60" w:rsidTr="00FD61D4">
        <w:trPr>
          <w:gridAfter w:val="2"/>
          <w:wAfter w:w="15520" w:type="dxa"/>
          <w:trHeight w:val="270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316" w:type="dxa"/>
            <w:gridSpan w:val="4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B6C60">
              <w:rPr>
                <w:b/>
                <w:bCs/>
              </w:rPr>
              <w:t xml:space="preserve">                           Раздел 1. Особенности музыкальной драматургии сценической музыки (18 ч)</w:t>
            </w:r>
          </w:p>
        </w:tc>
      </w:tr>
      <w:tr w:rsidR="00FD61D4" w:rsidRPr="008B6C60" w:rsidTr="006D1F42">
        <w:trPr>
          <w:gridAfter w:val="2"/>
          <w:wAfter w:w="15520" w:type="dxa"/>
          <w:trHeight w:val="80"/>
        </w:trPr>
        <w:tc>
          <w:tcPr>
            <w:tcW w:w="568" w:type="dxa"/>
            <w:shd w:val="clear" w:color="auto" w:fill="auto"/>
          </w:tcPr>
          <w:p w:rsidR="00FD61D4" w:rsidRPr="008B6C60" w:rsidRDefault="00FD61D4" w:rsidP="00B966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FD61D4" w:rsidRPr="008B6C60" w:rsidRDefault="00FD61D4" w:rsidP="00B966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  <w:tc>
          <w:tcPr>
            <w:tcW w:w="14316" w:type="dxa"/>
            <w:gridSpan w:val="4"/>
            <w:shd w:val="clear" w:color="auto" w:fill="auto"/>
          </w:tcPr>
          <w:p w:rsidR="00FD61D4" w:rsidRPr="008B6C60" w:rsidRDefault="00FD61D4" w:rsidP="00B9667F">
            <w:pPr>
              <w:widowControl w:val="0"/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</w:tc>
      </w:tr>
      <w:tr w:rsidR="00495BE1" w:rsidRPr="008B6C60" w:rsidTr="00621E36">
        <w:trPr>
          <w:gridAfter w:val="2"/>
          <w:wAfter w:w="15520" w:type="dxa"/>
          <w:trHeight w:val="543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1/1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495BE1" w:rsidP="00B9667F">
            <w:pPr>
              <w:jc w:val="both"/>
              <w:rPr>
                <w:spacing w:val="-5"/>
              </w:rPr>
            </w:pPr>
            <w:r w:rsidRPr="008B6C60">
              <w:rPr>
                <w:spacing w:val="-5"/>
              </w:rPr>
              <w:t>Классика и современность.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>Знать нити связывающие музыку прошлого с современностью.</w:t>
            </w:r>
          </w:p>
        </w:tc>
      </w:tr>
      <w:tr w:rsidR="00495BE1" w:rsidRPr="008B6C60" w:rsidTr="00621E36">
        <w:trPr>
          <w:gridAfter w:val="2"/>
          <w:wAfter w:w="15520" w:type="dxa"/>
          <w:trHeight w:val="243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2/2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495BE1" w:rsidP="00B9667F">
            <w:pPr>
              <w:jc w:val="both"/>
              <w:rPr>
                <w:bCs/>
                <w:lang w:val="tt-RU"/>
              </w:rPr>
            </w:pPr>
            <w:r w:rsidRPr="008B6C60">
              <w:rPr>
                <w:bCs/>
              </w:rPr>
              <w:t>В музыкальном театре. Опера.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>Четко определять тесную связь различных жанров искусств в опере.</w:t>
            </w:r>
          </w:p>
        </w:tc>
      </w:tr>
      <w:tr w:rsidR="00495BE1" w:rsidRPr="008B6C60" w:rsidTr="00621E36">
        <w:trPr>
          <w:gridAfter w:val="2"/>
          <w:wAfter w:w="15520" w:type="dxa"/>
          <w:trHeight w:val="531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3/3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В музыкальном театре. Опера М. Глинки «Иван Сусанин»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>Знать, как драматургия оперы помогает раскрыть патриотические чувства народа.</w:t>
            </w:r>
          </w:p>
        </w:tc>
      </w:tr>
      <w:tr w:rsidR="00495BE1" w:rsidRPr="008B6C60" w:rsidTr="00621E36">
        <w:trPr>
          <w:gridAfter w:val="2"/>
          <w:wAfter w:w="15520" w:type="dxa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4/4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В музыкальном театре. Опера А. Бородина «Князь Игорь»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>Знать, как при помощи музыки можно передать восточный колорит и национальную культуру других народов.</w:t>
            </w:r>
          </w:p>
        </w:tc>
      </w:tr>
      <w:tr w:rsidR="00495BE1" w:rsidRPr="008B6C60" w:rsidTr="00621E36">
        <w:trPr>
          <w:gridAfter w:val="2"/>
          <w:wAfter w:w="15520" w:type="dxa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5/5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В музыкальном театре. Опера А. Бородина «Князь Игорь»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>Знать и понимать главную идею балета, выраженную при помощи танца и пантомимы.</w:t>
            </w:r>
          </w:p>
        </w:tc>
      </w:tr>
      <w:tr w:rsidR="00495BE1" w:rsidRPr="008B6C60" w:rsidTr="00621E36">
        <w:trPr>
          <w:gridAfter w:val="2"/>
          <w:wAfter w:w="15520" w:type="dxa"/>
          <w:trHeight w:val="527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lastRenderedPageBreak/>
              <w:t>6/6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DA313B" w:rsidRDefault="00DA313B" w:rsidP="00DA313B">
            <w:pPr>
              <w:jc w:val="both"/>
            </w:pPr>
            <w:r w:rsidRPr="008B6C60">
              <w:t xml:space="preserve">В музыкальном театре </w:t>
            </w:r>
            <w:r>
              <w:t>.</w:t>
            </w:r>
            <w:r w:rsidRPr="008B6C60">
              <w:t xml:space="preserve"> Балет.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>Знать роль  хора в балета «Ярославна».(драматическая роль   -поясняющий текст от автора)</w:t>
            </w:r>
          </w:p>
        </w:tc>
      </w:tr>
      <w:tr w:rsidR="00495BE1" w:rsidRPr="008B6C60" w:rsidTr="00621E36">
        <w:trPr>
          <w:gridAfter w:val="2"/>
          <w:wAfter w:w="15520" w:type="dxa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7/7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8B6C60">
              <w:t>В музыкальном театре. Балет. Б.И. Тищенко. Балет «Ярославна»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>Анализировать и обобщать много</w:t>
            </w:r>
            <w:r w:rsidRPr="008B6C60">
              <w:softHyphen/>
              <w:t>образие связей му</w:t>
            </w:r>
            <w:r w:rsidRPr="008B6C60">
              <w:softHyphen/>
              <w:t>зыки, литературы и изобразительно</w:t>
            </w:r>
            <w:r w:rsidRPr="008B6C60">
              <w:softHyphen/>
              <w:t>го искусства.</w:t>
            </w:r>
          </w:p>
        </w:tc>
      </w:tr>
      <w:tr w:rsidR="00495BE1" w:rsidRPr="008B6C60" w:rsidTr="00621E36">
        <w:trPr>
          <w:gridAfter w:val="2"/>
          <w:wAfter w:w="15520" w:type="dxa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8/8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Балет. Б.И. Тищенко. Балет «Ярославна»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 xml:space="preserve"> Знать главные принципы музыкальной сценической драматургии. ( контраст)</w:t>
            </w:r>
          </w:p>
        </w:tc>
      </w:tr>
      <w:tr w:rsidR="00495BE1" w:rsidRPr="008B6C60" w:rsidTr="00621E36">
        <w:trPr>
          <w:gridAfter w:val="2"/>
          <w:wAfter w:w="15520" w:type="dxa"/>
          <w:trHeight w:val="577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9/9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495BE1" w:rsidP="00B9667F">
            <w:pPr>
              <w:jc w:val="both"/>
              <w:rPr>
                <w:bCs/>
                <w:lang w:val="tt-RU"/>
              </w:rPr>
            </w:pPr>
            <w:r w:rsidRPr="008B6C60">
              <w:rPr>
                <w:bCs/>
              </w:rPr>
              <w:t>Всемирно известные театры оперы и балета.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>Знать либретто оперы, её пост</w:t>
            </w:r>
            <w:r w:rsidR="00411D13" w:rsidRPr="008B6C60">
              <w:t xml:space="preserve">роение, драматизм и сюжет  </w:t>
            </w:r>
            <w:r w:rsidRPr="008B6C60">
              <w:t>( литер.произведение)</w:t>
            </w:r>
          </w:p>
        </w:tc>
      </w:tr>
      <w:tr w:rsidR="00495BE1" w:rsidRPr="008B6C60" w:rsidTr="00621E36">
        <w:trPr>
          <w:gridAfter w:val="2"/>
          <w:wAfter w:w="15520" w:type="dxa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10/10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8B6C60">
              <w:rPr>
                <w:spacing w:val="-6"/>
              </w:rPr>
              <w:t>В музыкальном театре. «Мой народ – американцы».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>Знать либретто оперы, её построение, драматизм и сюжет ( литер.произведение)</w:t>
            </w:r>
          </w:p>
        </w:tc>
      </w:tr>
      <w:tr w:rsidR="00495BE1" w:rsidRPr="008B6C60" w:rsidTr="00621E36">
        <w:trPr>
          <w:gridAfter w:val="2"/>
          <w:wAfter w:w="15520" w:type="dxa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11/11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rPr>
                <w:spacing w:val="-6"/>
              </w:rPr>
              <w:t xml:space="preserve">В музыкальном театре. </w:t>
            </w:r>
            <w:r w:rsidRPr="008B6C60">
              <w:t>Первая американская национальная опера «Порги и Бесс»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>Знать, что слияние средств выразительности помогает взглянуть на классическое произведение по новому</w:t>
            </w:r>
          </w:p>
        </w:tc>
      </w:tr>
      <w:tr w:rsidR="00495BE1" w:rsidRPr="008B6C60" w:rsidTr="00621E36">
        <w:trPr>
          <w:gridAfter w:val="2"/>
          <w:wAfter w:w="15520" w:type="dxa"/>
          <w:trHeight w:val="593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12/12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495BE1" w:rsidP="00B9667F">
            <w:pPr>
              <w:jc w:val="both"/>
            </w:pPr>
            <w:r w:rsidRPr="008B6C60">
              <w:t>Опера «Кармен» Ж. Бизе. Образ Кармен.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>Знать, что духовная музыка объединяет прошлое, настоящее и будущее.</w:t>
            </w:r>
          </w:p>
        </w:tc>
      </w:tr>
      <w:tr w:rsidR="00495BE1" w:rsidRPr="008B6C60" w:rsidTr="00621E36">
        <w:trPr>
          <w:gridAfter w:val="2"/>
          <w:wAfter w:w="15520" w:type="dxa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13/13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Опера «Кармен» Ж. Бизе. Образы   Хозе и  Эскамильо.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>Знать основные мелодические линии.</w:t>
            </w:r>
          </w:p>
        </w:tc>
      </w:tr>
      <w:tr w:rsidR="00495BE1" w:rsidRPr="008B6C60" w:rsidTr="00621E36">
        <w:trPr>
          <w:gridAfter w:val="2"/>
          <w:wAfter w:w="15520" w:type="dxa"/>
          <w:trHeight w:val="531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14/14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495BE1" w:rsidP="00B9667F">
            <w:pPr>
              <w:jc w:val="both"/>
            </w:pPr>
            <w:r w:rsidRPr="008B6C60">
              <w:t xml:space="preserve">Р. Щедрин. </w:t>
            </w:r>
            <w:r w:rsidR="00C67203" w:rsidRPr="008B6C60">
              <w:t>Б</w:t>
            </w:r>
            <w:r w:rsidRPr="008B6C60">
              <w:t>алет «Кармен-сюита»</w:t>
            </w:r>
            <w:r w:rsidRPr="008B6C60">
              <w:rPr>
                <w:lang w:val="tt-RU"/>
              </w:rPr>
              <w:t>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>Уметь сравнивать муз.образы разных жанров в одноименном  произведении.</w:t>
            </w:r>
          </w:p>
        </w:tc>
      </w:tr>
      <w:tr w:rsidR="00495BE1" w:rsidRPr="008B6C60" w:rsidTr="00621E36">
        <w:trPr>
          <w:gridAfter w:val="2"/>
          <w:wAfter w:w="15520" w:type="dxa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15/15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Сюжеты и образы духовной музыки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>Знать новое прочтение произведения Гоголя «Страшная сказка о правде жизни»</w:t>
            </w:r>
          </w:p>
        </w:tc>
      </w:tr>
      <w:tr w:rsidR="00495BE1" w:rsidRPr="008B6C60" w:rsidTr="00621E36">
        <w:trPr>
          <w:gridAfter w:val="2"/>
          <w:wAfter w:w="15520" w:type="dxa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16/16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Рок-опера «Иисус Христос – суперзвезда» Э. Уэббер.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>Уметь сравнивать муз.образы разных жанров в одноименном  произведении</w:t>
            </w:r>
          </w:p>
        </w:tc>
      </w:tr>
      <w:tr w:rsidR="00495BE1" w:rsidRPr="008B6C60" w:rsidTr="00621E36">
        <w:trPr>
          <w:gridAfter w:val="2"/>
          <w:wAfter w:w="15520" w:type="dxa"/>
          <w:trHeight w:val="856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17/17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5271D2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 xml:space="preserve">Музыка  Д. Б. </w:t>
            </w:r>
            <w:r w:rsidR="00495BE1" w:rsidRPr="008B6C60">
              <w:t>Кабалевского к драматическому спектаклю «Ромео и Джульетта»</w:t>
            </w:r>
            <w:r w:rsidR="00495BE1" w:rsidRPr="008B6C60">
              <w:rPr>
                <w:lang w:val="tt-RU"/>
              </w:rPr>
              <w:t>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r w:rsidRPr="008B6C60">
              <w:t xml:space="preserve"> Знать многообразие стилей и направлений современной музыки и певческой культуры прошлого</w:t>
            </w:r>
          </w:p>
        </w:tc>
      </w:tr>
      <w:tr w:rsidR="00495BE1" w:rsidRPr="008B6C60" w:rsidTr="00621E36">
        <w:trPr>
          <w:gridAfter w:val="2"/>
          <w:wAfter w:w="15520" w:type="dxa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18/18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«Ревизская сказка» «Гоголь-сюита» А. Шнитке.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495BE1" w:rsidRPr="008B6C60" w:rsidRDefault="00495BE1" w:rsidP="00B9667F">
            <w:pPr>
              <w:jc w:val="center"/>
            </w:pPr>
            <w:r w:rsidRPr="008B6C60">
              <w:t>Знать новое прочтение произведения Гоголя «Страшная сказка о правде жизни»</w:t>
            </w:r>
          </w:p>
        </w:tc>
      </w:tr>
      <w:tr w:rsidR="00495BE1" w:rsidRPr="008B6C60" w:rsidTr="00FD61D4">
        <w:trPr>
          <w:gridAfter w:val="2"/>
          <w:wAfter w:w="15520" w:type="dxa"/>
        </w:trPr>
        <w:tc>
          <w:tcPr>
            <w:tcW w:w="16018" w:type="dxa"/>
            <w:gridSpan w:val="6"/>
            <w:tcBorders>
              <w:top w:val="nil"/>
            </w:tcBorders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8B6C60">
              <w:rPr>
                <w:b/>
                <w:i/>
              </w:rPr>
              <w:t xml:space="preserve">         Раздел 2.  Музык</w:t>
            </w:r>
            <w:r w:rsidR="00C36D75" w:rsidRPr="008B6C60">
              <w:rPr>
                <w:b/>
                <w:i/>
              </w:rPr>
              <w:t>а и изобразительное искусство(17</w:t>
            </w:r>
            <w:r w:rsidRPr="008B6C60">
              <w:rPr>
                <w:b/>
                <w:i/>
              </w:rPr>
              <w:t>ч)</w:t>
            </w:r>
          </w:p>
        </w:tc>
      </w:tr>
      <w:tr w:rsidR="00495BE1" w:rsidRPr="008B6C60" w:rsidTr="00FD61D4">
        <w:trPr>
          <w:gridAfter w:val="2"/>
          <w:wAfter w:w="15520" w:type="dxa"/>
          <w:trHeight w:val="558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19/1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8B6C60">
              <w:t>Музыкальная драматургия – развитие музыки.</w:t>
            </w:r>
          </w:p>
        </w:tc>
        <w:tc>
          <w:tcPr>
            <w:tcW w:w="8647" w:type="dxa"/>
            <w:shd w:val="clear" w:color="auto" w:fill="auto"/>
          </w:tcPr>
          <w:p w:rsidR="00495BE1" w:rsidRPr="008B6C60" w:rsidRDefault="00495BE1" w:rsidP="00B9667F">
            <w:r w:rsidRPr="008B6C60">
              <w:t>Знать способы музыкальной разработки драматическо-симфонического жанра</w:t>
            </w:r>
          </w:p>
        </w:tc>
      </w:tr>
      <w:tr w:rsidR="00495BE1" w:rsidRPr="008B6C60" w:rsidTr="00FD61D4">
        <w:trPr>
          <w:gridAfter w:val="2"/>
          <w:wAfter w:w="15520" w:type="dxa"/>
          <w:trHeight w:val="736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lastRenderedPageBreak/>
              <w:t>20/2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AA59E3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Два направления музыкал</w:t>
            </w:r>
            <w:r w:rsidR="00AA59E3">
              <w:t>ьной культуры. Духовная музыка.</w:t>
            </w:r>
          </w:p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Светская музыка</w:t>
            </w:r>
          </w:p>
        </w:tc>
        <w:tc>
          <w:tcPr>
            <w:tcW w:w="8647" w:type="dxa"/>
            <w:shd w:val="clear" w:color="auto" w:fill="auto"/>
          </w:tcPr>
          <w:p w:rsidR="00495BE1" w:rsidRPr="008B6C60" w:rsidRDefault="00495BE1" w:rsidP="00B9667F">
            <w:r w:rsidRPr="008B6C60">
              <w:t>Знать камерные жанры и вокально- инструментальные миниатюры.</w:t>
            </w:r>
          </w:p>
        </w:tc>
      </w:tr>
      <w:tr w:rsidR="00495BE1" w:rsidRPr="008B6C60" w:rsidTr="00FD61D4">
        <w:trPr>
          <w:gridAfter w:val="2"/>
          <w:wAfter w:w="15520" w:type="dxa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21/3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rPr>
                <w:rFonts w:eastAsia="Calibri"/>
              </w:rPr>
              <w:t xml:space="preserve">Камерная </w:t>
            </w:r>
            <w:r w:rsidRPr="008B6C60">
              <w:t xml:space="preserve">инструментальная </w:t>
            </w:r>
            <w:r w:rsidRPr="008B6C60">
              <w:rPr>
                <w:rFonts w:eastAsia="Calibri"/>
              </w:rPr>
              <w:t>музыка. Этюд. Ф. Шопен.</w:t>
            </w:r>
            <w:r w:rsidRPr="008B6C60">
              <w:t xml:space="preserve"> Ф. Лист.</w:t>
            </w:r>
          </w:p>
        </w:tc>
        <w:tc>
          <w:tcPr>
            <w:tcW w:w="8647" w:type="dxa"/>
            <w:shd w:val="clear" w:color="auto" w:fill="auto"/>
          </w:tcPr>
          <w:p w:rsidR="00495BE1" w:rsidRPr="008B6C60" w:rsidRDefault="00495BE1" w:rsidP="00B9667F">
            <w:r w:rsidRPr="008B6C60">
              <w:t>Знать жанры камерной инструментальной музыки.</w:t>
            </w:r>
          </w:p>
        </w:tc>
      </w:tr>
      <w:tr w:rsidR="00495BE1" w:rsidRPr="008B6C60" w:rsidTr="00FD61D4">
        <w:trPr>
          <w:gridAfter w:val="2"/>
          <w:wAfter w:w="15520" w:type="dxa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22/4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495BE1" w:rsidRPr="008B6C60" w:rsidRDefault="00495BE1" w:rsidP="00B9667F">
            <w:pPr>
              <w:jc w:val="both"/>
            </w:pPr>
            <w:r w:rsidRPr="008B6C60">
              <w:t>Транскрипция. Ф. Лист.</w:t>
            </w:r>
          </w:p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47" w:type="dxa"/>
            <w:shd w:val="clear" w:color="auto" w:fill="auto"/>
          </w:tcPr>
          <w:p w:rsidR="00495BE1" w:rsidRPr="008B6C60" w:rsidRDefault="00495BE1" w:rsidP="00B9667F">
            <w:r w:rsidRPr="008B6C60">
              <w:t>Знать, какие музыкальные произведения относятся к циклическим формам музыки.</w:t>
            </w:r>
          </w:p>
        </w:tc>
      </w:tr>
      <w:tr w:rsidR="00495BE1" w:rsidRPr="008B6C60" w:rsidTr="00FD61D4">
        <w:trPr>
          <w:gridAfter w:val="2"/>
          <w:wAfter w:w="15520" w:type="dxa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23/5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Циклические формы инструментальной музыки. «Кончерто гроссо» А. Шнитке. «Сюита в старинном стиле»</w:t>
            </w:r>
          </w:p>
        </w:tc>
        <w:tc>
          <w:tcPr>
            <w:tcW w:w="8647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 xml:space="preserve"> Знать, какие музыкальные произведения относятся к духовной  музыке адыгов.</w:t>
            </w:r>
          </w:p>
        </w:tc>
      </w:tr>
      <w:tr w:rsidR="00495BE1" w:rsidRPr="008B6C60" w:rsidTr="00FD61D4">
        <w:trPr>
          <w:gridAfter w:val="2"/>
          <w:wAfter w:w="15520" w:type="dxa"/>
          <w:trHeight w:val="570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24/6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495BE1" w:rsidRPr="008B6C60" w:rsidRDefault="00495BE1" w:rsidP="00B9667F">
            <w:pPr>
              <w:jc w:val="both"/>
              <w:rPr>
                <w:lang w:val="tt-RU"/>
              </w:rPr>
            </w:pPr>
            <w:r w:rsidRPr="008B6C60">
              <w:t xml:space="preserve">Соната. «Патетическая» соната Л. Бетховена. </w:t>
            </w:r>
          </w:p>
        </w:tc>
        <w:tc>
          <w:tcPr>
            <w:tcW w:w="8647" w:type="dxa"/>
            <w:shd w:val="clear" w:color="auto" w:fill="auto"/>
          </w:tcPr>
          <w:p w:rsidR="00495BE1" w:rsidRPr="008B6C60" w:rsidRDefault="00495BE1" w:rsidP="00B9667F">
            <w:r w:rsidRPr="008B6C60">
              <w:t xml:space="preserve"> Знать признаки построения сонатной формы.</w:t>
            </w:r>
          </w:p>
          <w:p w:rsidR="00495BE1" w:rsidRPr="008B6C60" w:rsidRDefault="00495BE1" w:rsidP="00B9667F"/>
        </w:tc>
      </w:tr>
      <w:tr w:rsidR="00495BE1" w:rsidRPr="008B6C60" w:rsidTr="00FD61D4">
        <w:trPr>
          <w:gridAfter w:val="2"/>
          <w:wAfter w:w="15520" w:type="dxa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25/7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495BE1" w:rsidRPr="008B6C60" w:rsidRDefault="00495BE1" w:rsidP="00B9667F">
            <w:pPr>
              <w:jc w:val="both"/>
            </w:pPr>
            <w:r w:rsidRPr="008B6C60">
              <w:t>Соната № 11 В. Моцарта. Соната № 2 С. Прокофьева.</w:t>
            </w:r>
          </w:p>
        </w:tc>
        <w:tc>
          <w:tcPr>
            <w:tcW w:w="8647" w:type="dxa"/>
            <w:shd w:val="clear" w:color="auto" w:fill="auto"/>
          </w:tcPr>
          <w:p w:rsidR="00495BE1" w:rsidRPr="008B6C60" w:rsidRDefault="00495BE1" w:rsidP="00B9667F">
            <w:r w:rsidRPr="008B6C60">
              <w:t xml:space="preserve"> Уметь сравнивать сонаты Прокофьева и Моцарта</w:t>
            </w:r>
          </w:p>
        </w:tc>
      </w:tr>
      <w:tr w:rsidR="00495BE1" w:rsidRPr="008B6C60" w:rsidTr="00FD61D4">
        <w:trPr>
          <w:gridAfter w:val="2"/>
          <w:wAfter w:w="15520" w:type="dxa"/>
          <w:trHeight w:val="582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8B6C60">
              <w:t>26/8</w:t>
            </w:r>
          </w:p>
        </w:tc>
        <w:tc>
          <w:tcPr>
            <w:tcW w:w="1134" w:type="dxa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Симфония. Симфонии И. Гайдна, В. Моцарта.</w:t>
            </w:r>
          </w:p>
        </w:tc>
        <w:tc>
          <w:tcPr>
            <w:tcW w:w="8647" w:type="dxa"/>
            <w:shd w:val="clear" w:color="auto" w:fill="auto"/>
          </w:tcPr>
          <w:p w:rsidR="00495BE1" w:rsidRPr="008B6C60" w:rsidRDefault="00495BE1" w:rsidP="00B9667F">
            <w:r w:rsidRPr="008B6C60">
              <w:t>Хорошо разбираться в особенностях симфонии.</w:t>
            </w:r>
          </w:p>
        </w:tc>
      </w:tr>
      <w:tr w:rsidR="00495BE1" w:rsidRPr="008B6C60" w:rsidTr="00FD61D4">
        <w:trPr>
          <w:gridAfter w:val="2"/>
          <w:wAfter w:w="15520" w:type="dxa"/>
          <w:trHeight w:val="552"/>
        </w:trPr>
        <w:tc>
          <w:tcPr>
            <w:tcW w:w="568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27/9</w:t>
            </w:r>
          </w:p>
        </w:tc>
        <w:tc>
          <w:tcPr>
            <w:tcW w:w="1134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495BE1" w:rsidRPr="008B6C60" w:rsidRDefault="00495BE1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495BE1" w:rsidRPr="008B6C60" w:rsidRDefault="00495BE1" w:rsidP="00B9667F">
            <w:pPr>
              <w:jc w:val="both"/>
            </w:pPr>
            <w:r w:rsidRPr="008B6C60">
              <w:t>Симфонии С.Прокофьева, Л. Бетховена.</w:t>
            </w:r>
          </w:p>
        </w:tc>
        <w:tc>
          <w:tcPr>
            <w:tcW w:w="8647" w:type="dxa"/>
            <w:shd w:val="clear" w:color="auto" w:fill="auto"/>
          </w:tcPr>
          <w:p w:rsidR="00495BE1" w:rsidRPr="008B6C60" w:rsidRDefault="00495BE1" w:rsidP="00B9667F">
            <w:pPr>
              <w:jc w:val="both"/>
            </w:pPr>
            <w:r w:rsidRPr="008B6C60">
              <w:t>Знать сюжетные линии всех частей симфонии.</w:t>
            </w:r>
          </w:p>
        </w:tc>
      </w:tr>
      <w:tr w:rsidR="00C36D75" w:rsidRPr="008B6C60" w:rsidTr="00C36D75">
        <w:trPr>
          <w:trHeight w:val="438"/>
        </w:trPr>
        <w:tc>
          <w:tcPr>
            <w:tcW w:w="568" w:type="dxa"/>
            <w:shd w:val="clear" w:color="auto" w:fill="auto"/>
          </w:tcPr>
          <w:p w:rsidR="00C36D75" w:rsidRPr="008B6C60" w:rsidRDefault="00C36D75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28/10</w:t>
            </w:r>
          </w:p>
        </w:tc>
        <w:tc>
          <w:tcPr>
            <w:tcW w:w="1134" w:type="dxa"/>
            <w:shd w:val="clear" w:color="auto" w:fill="auto"/>
          </w:tcPr>
          <w:p w:rsidR="00C36D75" w:rsidRPr="008B6C60" w:rsidRDefault="00C36D75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C36D75" w:rsidRPr="008B6C60" w:rsidRDefault="00C36D75" w:rsidP="00B9667F"/>
        </w:tc>
        <w:tc>
          <w:tcPr>
            <w:tcW w:w="4394" w:type="dxa"/>
            <w:gridSpan w:val="2"/>
            <w:shd w:val="clear" w:color="auto" w:fill="auto"/>
          </w:tcPr>
          <w:p w:rsidR="00C36D75" w:rsidRPr="008B6C60" w:rsidRDefault="00C36D75" w:rsidP="00B9667F">
            <w:pPr>
              <w:jc w:val="both"/>
            </w:pPr>
            <w:r w:rsidRPr="008B6C60">
              <w:t>Симфонии Ф. Шуберта, В. Калинникова</w:t>
            </w:r>
          </w:p>
          <w:p w:rsidR="00C36D75" w:rsidRPr="008B6C60" w:rsidRDefault="00C36D75" w:rsidP="00B9667F">
            <w:pPr>
              <w:jc w:val="both"/>
            </w:pPr>
          </w:p>
        </w:tc>
        <w:tc>
          <w:tcPr>
            <w:tcW w:w="8647" w:type="dxa"/>
            <w:shd w:val="clear" w:color="auto" w:fill="auto"/>
          </w:tcPr>
          <w:p w:rsidR="00C36D75" w:rsidRPr="008B6C60" w:rsidRDefault="00C36D75" w:rsidP="00B9667F">
            <w:r w:rsidRPr="008B6C60">
              <w:t>Знать главные линии, динамические оттенки, акценты симфонии.</w:t>
            </w:r>
          </w:p>
          <w:p w:rsidR="00C36D75" w:rsidRPr="008B6C60" w:rsidRDefault="00C36D75" w:rsidP="00B9667F"/>
        </w:tc>
        <w:tc>
          <w:tcPr>
            <w:tcW w:w="7745" w:type="dxa"/>
            <w:vMerge w:val="restart"/>
            <w:tcBorders>
              <w:top w:val="nil"/>
            </w:tcBorders>
            <w:shd w:val="clear" w:color="auto" w:fill="auto"/>
          </w:tcPr>
          <w:p w:rsidR="00C36D75" w:rsidRPr="008B6C60" w:rsidRDefault="00C36D75" w:rsidP="00B9667F"/>
          <w:p w:rsidR="00C36D75" w:rsidRPr="008B6C60" w:rsidRDefault="00C36D75" w:rsidP="00B9667F"/>
        </w:tc>
        <w:tc>
          <w:tcPr>
            <w:tcW w:w="7775" w:type="dxa"/>
            <w:vMerge w:val="restart"/>
            <w:shd w:val="clear" w:color="auto" w:fill="auto"/>
          </w:tcPr>
          <w:p w:rsidR="00C36D75" w:rsidRPr="008B6C60" w:rsidRDefault="00C36D75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 xml:space="preserve"> уважительно относится к классическим шедеврам  татарских композиторов</w:t>
            </w:r>
          </w:p>
          <w:p w:rsidR="00C36D75" w:rsidRPr="008B6C60" w:rsidRDefault="00C36D75" w:rsidP="00B9667F">
            <w:r w:rsidRPr="008B6C60">
              <w:t xml:space="preserve"> самостоятельно определять метод раскрытия сюжета.знать значение контраста    музыкальной темы. творческое задание.</w:t>
            </w:r>
          </w:p>
        </w:tc>
      </w:tr>
      <w:tr w:rsidR="00B9667F" w:rsidRPr="008B6C60" w:rsidTr="00B9667F">
        <w:trPr>
          <w:trHeight w:val="701"/>
        </w:trPr>
        <w:tc>
          <w:tcPr>
            <w:tcW w:w="568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29/11</w:t>
            </w:r>
          </w:p>
        </w:tc>
        <w:tc>
          <w:tcPr>
            <w:tcW w:w="1134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B9667F" w:rsidRPr="008B6C60" w:rsidRDefault="00B9667F" w:rsidP="00B9667F"/>
        </w:tc>
        <w:tc>
          <w:tcPr>
            <w:tcW w:w="4394" w:type="dxa"/>
            <w:gridSpan w:val="2"/>
            <w:shd w:val="clear" w:color="auto" w:fill="auto"/>
          </w:tcPr>
          <w:p w:rsidR="00B9667F" w:rsidRPr="008B6C60" w:rsidRDefault="00B9667F" w:rsidP="00B9667F">
            <w:pPr>
              <w:jc w:val="both"/>
            </w:pPr>
            <w:r w:rsidRPr="008B6C60">
              <w:t xml:space="preserve"> Симфонии П.Чайковского, Д. Шостаковича.</w:t>
            </w:r>
          </w:p>
        </w:tc>
        <w:tc>
          <w:tcPr>
            <w:tcW w:w="8647" w:type="dxa"/>
            <w:shd w:val="clear" w:color="auto" w:fill="auto"/>
          </w:tcPr>
          <w:p w:rsidR="00B9667F" w:rsidRPr="008B6C60" w:rsidRDefault="00B9667F" w:rsidP="00B9667F">
            <w:r w:rsidRPr="008B6C60">
              <w:t>Знать главные линии, динамические оттенки, акценты симфонии.</w:t>
            </w:r>
          </w:p>
          <w:p w:rsidR="00B9667F" w:rsidRPr="008B6C60" w:rsidRDefault="00B9667F" w:rsidP="00B9667F"/>
        </w:tc>
        <w:tc>
          <w:tcPr>
            <w:tcW w:w="7745" w:type="dxa"/>
            <w:vMerge/>
            <w:shd w:val="clear" w:color="auto" w:fill="auto"/>
          </w:tcPr>
          <w:p w:rsidR="00B9667F" w:rsidRPr="008B6C60" w:rsidRDefault="00B9667F" w:rsidP="00B9667F"/>
        </w:tc>
        <w:tc>
          <w:tcPr>
            <w:tcW w:w="7775" w:type="dxa"/>
            <w:vMerge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67F" w:rsidRPr="008B6C60" w:rsidTr="00FD61D4">
        <w:trPr>
          <w:gridAfter w:val="2"/>
          <w:wAfter w:w="15520" w:type="dxa"/>
        </w:trPr>
        <w:tc>
          <w:tcPr>
            <w:tcW w:w="568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30/12</w:t>
            </w:r>
          </w:p>
        </w:tc>
        <w:tc>
          <w:tcPr>
            <w:tcW w:w="1134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B9667F" w:rsidRPr="008B6C60" w:rsidRDefault="00B9667F" w:rsidP="00B9667F">
            <w:r w:rsidRPr="008B6C60">
              <w:t>Симфоническая картина «Празднества» К. Дебюсси.</w:t>
            </w:r>
          </w:p>
        </w:tc>
        <w:tc>
          <w:tcPr>
            <w:tcW w:w="8647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Знать почему музыка Бетховена актуальна в наши дни.</w:t>
            </w:r>
          </w:p>
        </w:tc>
      </w:tr>
      <w:tr w:rsidR="00B9667F" w:rsidRPr="008B6C60" w:rsidTr="00FD61D4">
        <w:trPr>
          <w:gridAfter w:val="2"/>
          <w:wAfter w:w="15520" w:type="dxa"/>
          <w:trHeight w:val="540"/>
        </w:trPr>
        <w:tc>
          <w:tcPr>
            <w:tcW w:w="568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31/13</w:t>
            </w:r>
          </w:p>
        </w:tc>
        <w:tc>
          <w:tcPr>
            <w:tcW w:w="1134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B9667F" w:rsidRPr="008B6C60" w:rsidRDefault="00B9667F" w:rsidP="00B9667F">
            <w:pPr>
              <w:rPr>
                <w:u w:val="single"/>
              </w:rPr>
            </w:pPr>
            <w:r w:rsidRPr="008B6C60">
              <w:t>Инструментальный концерт. Концерт для скрипки с оркестром А. Хачатуряна.</w:t>
            </w:r>
          </w:p>
        </w:tc>
        <w:tc>
          <w:tcPr>
            <w:tcW w:w="8647" w:type="dxa"/>
            <w:shd w:val="clear" w:color="auto" w:fill="auto"/>
          </w:tcPr>
          <w:p w:rsidR="00B9667F" w:rsidRPr="008B6C60" w:rsidRDefault="00B9667F" w:rsidP="00B9667F">
            <w:r w:rsidRPr="008B6C60">
              <w:t>Знать о происхождении понятий роман- в литературе, романс- в музыке</w:t>
            </w:r>
          </w:p>
        </w:tc>
      </w:tr>
      <w:tr w:rsidR="00B9667F" w:rsidRPr="008B6C60" w:rsidTr="00FD61D4">
        <w:trPr>
          <w:gridAfter w:val="2"/>
          <w:wAfter w:w="15520" w:type="dxa"/>
          <w:trHeight w:val="625"/>
        </w:trPr>
        <w:tc>
          <w:tcPr>
            <w:tcW w:w="568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32/14</w:t>
            </w:r>
          </w:p>
        </w:tc>
        <w:tc>
          <w:tcPr>
            <w:tcW w:w="1134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B9667F" w:rsidRPr="008B6C60" w:rsidRDefault="00B9667F" w:rsidP="00B9667F">
            <w:r w:rsidRPr="008B6C60">
              <w:t>Дж.Гершвин</w:t>
            </w:r>
            <w:r w:rsidRPr="008B6C60">
              <w:rPr>
                <w:lang w:val="tt-RU"/>
              </w:rPr>
              <w:t>“</w:t>
            </w:r>
            <w:r w:rsidRPr="008B6C60">
              <w:t>Рапсодия в стиле блюз</w:t>
            </w:r>
            <w:r w:rsidRPr="008B6C60">
              <w:rPr>
                <w:lang w:val="tt-RU"/>
              </w:rPr>
              <w:t>”</w:t>
            </w:r>
          </w:p>
        </w:tc>
        <w:tc>
          <w:tcPr>
            <w:tcW w:w="8647" w:type="dxa"/>
            <w:shd w:val="clear" w:color="auto" w:fill="auto"/>
          </w:tcPr>
          <w:p w:rsidR="00B9667F" w:rsidRPr="008B6C60" w:rsidRDefault="00B9667F" w:rsidP="00B9667F">
            <w:r w:rsidRPr="008B6C60">
              <w:t>Знать, почему Чайковский назвал «Симфонию № 5» - «Раздумья о смысле жизни»Знать, почему «Симфония № 7» называется «Ленинградской»</w:t>
            </w:r>
          </w:p>
        </w:tc>
      </w:tr>
      <w:tr w:rsidR="00B9667F" w:rsidRPr="008B6C60" w:rsidTr="00FD61D4">
        <w:trPr>
          <w:gridAfter w:val="2"/>
          <w:wAfter w:w="15520" w:type="dxa"/>
          <w:trHeight w:val="279"/>
        </w:trPr>
        <w:tc>
          <w:tcPr>
            <w:tcW w:w="568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33/15</w:t>
            </w:r>
          </w:p>
        </w:tc>
        <w:tc>
          <w:tcPr>
            <w:tcW w:w="1134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Музыка народов мира.</w:t>
            </w:r>
          </w:p>
        </w:tc>
        <w:tc>
          <w:tcPr>
            <w:tcW w:w="8647" w:type="dxa"/>
            <w:shd w:val="clear" w:color="auto" w:fill="auto"/>
          </w:tcPr>
          <w:p w:rsidR="00B9667F" w:rsidRPr="008B6C60" w:rsidRDefault="00B9667F" w:rsidP="00B9667F">
            <w:r w:rsidRPr="008B6C60">
              <w:t xml:space="preserve"> Уметь сравнивать музыкальные произведения разных жанров.</w:t>
            </w:r>
          </w:p>
        </w:tc>
      </w:tr>
      <w:tr w:rsidR="00B9667F" w:rsidRPr="008B6C60" w:rsidTr="00FD61D4">
        <w:trPr>
          <w:gridAfter w:val="2"/>
          <w:wAfter w:w="15520" w:type="dxa"/>
        </w:trPr>
        <w:tc>
          <w:tcPr>
            <w:tcW w:w="568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lastRenderedPageBreak/>
              <w:t>34/16</w:t>
            </w:r>
          </w:p>
        </w:tc>
        <w:tc>
          <w:tcPr>
            <w:tcW w:w="1134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Популярные хиты из мюзиклов и рок-опер.</w:t>
            </w:r>
          </w:p>
        </w:tc>
        <w:tc>
          <w:tcPr>
            <w:tcW w:w="8647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Знать понятие симфоническая картина</w:t>
            </w:r>
          </w:p>
        </w:tc>
      </w:tr>
      <w:tr w:rsidR="00B9667F" w:rsidRPr="008B6C60" w:rsidTr="00FD61D4">
        <w:trPr>
          <w:gridAfter w:val="2"/>
          <w:wAfter w:w="15520" w:type="dxa"/>
          <w:trHeight w:val="486"/>
        </w:trPr>
        <w:tc>
          <w:tcPr>
            <w:tcW w:w="568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35/17</w:t>
            </w:r>
          </w:p>
        </w:tc>
        <w:tc>
          <w:tcPr>
            <w:tcW w:w="1134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>«Пусть музыка звучит!» Итоговый урок.</w:t>
            </w:r>
          </w:p>
        </w:tc>
        <w:tc>
          <w:tcPr>
            <w:tcW w:w="8647" w:type="dxa"/>
            <w:shd w:val="clear" w:color="auto" w:fill="auto"/>
          </w:tcPr>
          <w:p w:rsidR="00B9667F" w:rsidRPr="008B6C60" w:rsidRDefault="00B9667F" w:rsidP="00B9667F">
            <w:pPr>
              <w:widowControl w:val="0"/>
              <w:autoSpaceDE w:val="0"/>
              <w:autoSpaceDN w:val="0"/>
              <w:adjustRightInd w:val="0"/>
            </w:pPr>
            <w:r w:rsidRPr="008B6C60">
              <w:t xml:space="preserve">  На основе музыки «Концерта» уметь различать принципы развития музыки</w:t>
            </w:r>
          </w:p>
        </w:tc>
      </w:tr>
    </w:tbl>
    <w:p w:rsidR="00495BE1" w:rsidRPr="008B6C60" w:rsidRDefault="00495BE1" w:rsidP="00B9667F">
      <w:pPr>
        <w:pStyle w:val="a7"/>
        <w:jc w:val="both"/>
        <w:rPr>
          <w:b/>
        </w:rPr>
      </w:pPr>
    </w:p>
    <w:p w:rsidR="00FD61D4" w:rsidRPr="008B6C60" w:rsidRDefault="00FD61D4" w:rsidP="00B9667F">
      <w:pPr>
        <w:pStyle w:val="a7"/>
        <w:jc w:val="both"/>
        <w:rPr>
          <w:b/>
        </w:rPr>
      </w:pPr>
    </w:p>
    <w:p w:rsidR="00495BE1" w:rsidRPr="008B6C60" w:rsidRDefault="00495BE1" w:rsidP="00B9667F">
      <w:pPr>
        <w:pStyle w:val="a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учебно-методического обеспечения. Список литературы</w:t>
      </w:r>
      <w:r w:rsidR="00FD61D4" w:rsidRPr="008B6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(основной и дополнительной)</w:t>
      </w:r>
    </w:p>
    <w:p w:rsidR="00FD61D4" w:rsidRPr="008B6C60" w:rsidRDefault="00711D48" w:rsidP="00B9667F">
      <w:pPr>
        <w:pStyle w:val="af"/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C60">
        <w:rPr>
          <w:rFonts w:ascii="Times New Roman" w:hAnsi="Times New Roman" w:cs="Times New Roman"/>
          <w:sz w:val="24"/>
          <w:szCs w:val="24"/>
        </w:rPr>
        <w:t>Для учителя</w:t>
      </w:r>
    </w:p>
    <w:p w:rsidR="001C6F1A" w:rsidRPr="008B6C60" w:rsidRDefault="001C6F1A" w:rsidP="00B9667F">
      <w:pPr>
        <w:numPr>
          <w:ilvl w:val="0"/>
          <w:numId w:val="1"/>
        </w:numPr>
        <w:jc w:val="both"/>
      </w:pPr>
      <w:r w:rsidRPr="008B6C60">
        <w:t>Музыка. 7 кл.: Г.П. Сергеева, Е.Д. Критская</w:t>
      </w:r>
      <w:r w:rsidR="000E179F" w:rsidRPr="008B6C60">
        <w:t>.</w:t>
      </w:r>
      <w:r w:rsidR="00652532" w:rsidRPr="008B6C60">
        <w:t>Учебник</w:t>
      </w:r>
      <w:r w:rsidRPr="008B6C60">
        <w:t xml:space="preserve"> для общеобразоват</w:t>
      </w:r>
      <w:r w:rsidR="000E179F" w:rsidRPr="008B6C60">
        <w:t>ельных</w:t>
      </w:r>
      <w:r w:rsidRPr="008B6C60">
        <w:t xml:space="preserve"> учеб. за</w:t>
      </w:r>
      <w:r w:rsidR="00FD61D4" w:rsidRPr="008B6C60">
        <w:t>ведений. – М.: Просвещение, 2011</w:t>
      </w:r>
      <w:r w:rsidRPr="008B6C60">
        <w:t>.</w:t>
      </w:r>
    </w:p>
    <w:p w:rsidR="001C6F1A" w:rsidRPr="008B6C60" w:rsidRDefault="001C6F1A" w:rsidP="00B9667F">
      <w:pPr>
        <w:numPr>
          <w:ilvl w:val="0"/>
          <w:numId w:val="1"/>
        </w:numPr>
        <w:jc w:val="both"/>
      </w:pPr>
      <w:r w:rsidRPr="008B6C60">
        <w:t>Музыка.</w:t>
      </w:r>
      <w:r w:rsidR="00411D13" w:rsidRPr="008B6C60">
        <w:t xml:space="preserve"> 6</w:t>
      </w:r>
      <w:r w:rsidRPr="008B6C60">
        <w:t>кл.:</w:t>
      </w:r>
      <w:r w:rsidR="00411D13" w:rsidRPr="008B6C60">
        <w:t xml:space="preserve"> Г.П. Сергеева, Е.Д. Критская. Учебник для общеобразовательных учеб.за</w:t>
      </w:r>
      <w:r w:rsidR="00FD61D4" w:rsidRPr="008B6C60">
        <w:t>ведений. – М.: Просвещение, 2010</w:t>
      </w:r>
      <w:r w:rsidR="00411D13" w:rsidRPr="008B6C60">
        <w:t xml:space="preserve">. </w:t>
      </w:r>
    </w:p>
    <w:p w:rsidR="001C6F1A" w:rsidRPr="008B6C60" w:rsidRDefault="00411D13" w:rsidP="00B9667F">
      <w:r w:rsidRPr="008B6C60">
        <w:t xml:space="preserve">                     Для учащихся</w:t>
      </w:r>
    </w:p>
    <w:p w:rsidR="00FD61D4" w:rsidRPr="008B6C60" w:rsidRDefault="00621E36" w:rsidP="00B9667F">
      <w:pPr>
        <w:numPr>
          <w:ilvl w:val="0"/>
          <w:numId w:val="11"/>
        </w:numPr>
        <w:jc w:val="both"/>
      </w:pPr>
      <w:r>
        <w:t>Музыка.</w:t>
      </w:r>
      <w:r w:rsidR="00FD61D4" w:rsidRPr="008B6C60">
        <w:t>7 кл.: Г.П. Сергеева, Е.Д. Критская. Электронный учебн</w:t>
      </w:r>
      <w:r>
        <w:t>ик для общеобразовательных учебных</w:t>
      </w:r>
      <w:r w:rsidR="00FD61D4" w:rsidRPr="008B6C60">
        <w:t xml:space="preserve"> заведений. – М.: Просвещение, 2011.</w:t>
      </w:r>
    </w:p>
    <w:p w:rsidR="00FD61D4" w:rsidRPr="008B6C60" w:rsidRDefault="00FD61D4" w:rsidP="00B9667F"/>
    <w:p w:rsidR="00411D13" w:rsidRPr="008B6C60" w:rsidRDefault="00411D13" w:rsidP="00B9667F"/>
    <w:sectPr w:rsidR="00411D13" w:rsidRPr="008B6C60" w:rsidSect="00FD61D4">
      <w:footerReference w:type="default" r:id="rId8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C26" w:rsidRDefault="00514C26" w:rsidP="001C6F1A">
      <w:r>
        <w:separator/>
      </w:r>
    </w:p>
  </w:endnote>
  <w:endnote w:type="continuationSeparator" w:id="1">
    <w:p w:rsidR="00514C26" w:rsidRDefault="00514C26" w:rsidP="001C6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1286791"/>
      <w:docPartObj>
        <w:docPartGallery w:val="Page Numbers (Bottom of Page)"/>
        <w:docPartUnique/>
      </w:docPartObj>
    </w:sdtPr>
    <w:sdtContent>
      <w:p w:rsidR="007063AE" w:rsidRDefault="00A21FB5">
        <w:pPr>
          <w:pStyle w:val="a5"/>
        </w:pPr>
        <w:r>
          <w:fldChar w:fldCharType="begin"/>
        </w:r>
        <w:r w:rsidR="007063AE">
          <w:instrText>PAGE   \* MERGEFORMAT</w:instrText>
        </w:r>
        <w:r>
          <w:fldChar w:fldCharType="separate"/>
        </w:r>
        <w:r w:rsidR="00AE73F4">
          <w:rPr>
            <w:noProof/>
          </w:rPr>
          <w:t>6</w:t>
        </w:r>
        <w:r>
          <w:fldChar w:fldCharType="end"/>
        </w:r>
      </w:p>
    </w:sdtContent>
  </w:sdt>
  <w:p w:rsidR="007063AE" w:rsidRDefault="007063A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C26" w:rsidRDefault="00514C26" w:rsidP="001C6F1A">
      <w:r>
        <w:separator/>
      </w:r>
    </w:p>
  </w:footnote>
  <w:footnote w:type="continuationSeparator" w:id="1">
    <w:p w:rsidR="00514C26" w:rsidRDefault="00514C26" w:rsidP="001C6F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4CD4"/>
    <w:multiLevelType w:val="multilevel"/>
    <w:tmpl w:val="5652F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BF5F09"/>
    <w:multiLevelType w:val="hybridMultilevel"/>
    <w:tmpl w:val="4F26C1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AC7C0A"/>
    <w:multiLevelType w:val="hybridMultilevel"/>
    <w:tmpl w:val="8B024212"/>
    <w:lvl w:ilvl="0" w:tplc="0BD2EC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5B5306B"/>
    <w:multiLevelType w:val="hybridMultilevel"/>
    <w:tmpl w:val="144E4F8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7"/>
      <w:numFmt w:val="bullet"/>
      <w:lvlText w:val="—"/>
      <w:lvlJc w:val="left"/>
      <w:pPr>
        <w:tabs>
          <w:tab w:val="num" w:pos="2100"/>
        </w:tabs>
        <w:ind w:left="2100" w:hanging="1020"/>
      </w:pPr>
      <w:rPr>
        <w:rFonts w:ascii="Times New Roman" w:eastAsia="Times New Roman" w:hAnsi="Times New Roman" w:cs="Times New Roman" w:hint="default"/>
        <w:b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677063"/>
    <w:multiLevelType w:val="hybridMultilevel"/>
    <w:tmpl w:val="C862F59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4E0337"/>
    <w:multiLevelType w:val="multilevel"/>
    <w:tmpl w:val="F5CC5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FB43C1"/>
    <w:multiLevelType w:val="multilevel"/>
    <w:tmpl w:val="0784B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0229DF"/>
    <w:multiLevelType w:val="multilevel"/>
    <w:tmpl w:val="0FE88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9630B6"/>
    <w:multiLevelType w:val="hybridMultilevel"/>
    <w:tmpl w:val="BFA0D25E"/>
    <w:lvl w:ilvl="0" w:tplc="09EE298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0A78D2"/>
    <w:multiLevelType w:val="hybridMultilevel"/>
    <w:tmpl w:val="A934BB92"/>
    <w:lvl w:ilvl="0" w:tplc="09EE298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8F7E70"/>
    <w:multiLevelType w:val="hybridMultilevel"/>
    <w:tmpl w:val="8B024212"/>
    <w:lvl w:ilvl="0" w:tplc="0BD2EC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1A"/>
    <w:rsid w:val="000126B8"/>
    <w:rsid w:val="00017F99"/>
    <w:rsid w:val="00034F65"/>
    <w:rsid w:val="00042AAF"/>
    <w:rsid w:val="000D2F44"/>
    <w:rsid w:val="000D49D3"/>
    <w:rsid w:val="000E179F"/>
    <w:rsid w:val="00101517"/>
    <w:rsid w:val="0010461C"/>
    <w:rsid w:val="00106BA2"/>
    <w:rsid w:val="0011059C"/>
    <w:rsid w:val="00140F0A"/>
    <w:rsid w:val="00152E91"/>
    <w:rsid w:val="001723A8"/>
    <w:rsid w:val="001B7185"/>
    <w:rsid w:val="001C6F1A"/>
    <w:rsid w:val="00204116"/>
    <w:rsid w:val="00211461"/>
    <w:rsid w:val="002E77F2"/>
    <w:rsid w:val="002F7426"/>
    <w:rsid w:val="00327D02"/>
    <w:rsid w:val="003831E7"/>
    <w:rsid w:val="003A2447"/>
    <w:rsid w:val="003E184A"/>
    <w:rsid w:val="003F21BE"/>
    <w:rsid w:val="003F2CF5"/>
    <w:rsid w:val="00411D13"/>
    <w:rsid w:val="004207BD"/>
    <w:rsid w:val="00424EE9"/>
    <w:rsid w:val="004664C1"/>
    <w:rsid w:val="00495BE1"/>
    <w:rsid w:val="004C4830"/>
    <w:rsid w:val="004D46B8"/>
    <w:rsid w:val="004F76F6"/>
    <w:rsid w:val="00514C26"/>
    <w:rsid w:val="005271D2"/>
    <w:rsid w:val="005377C2"/>
    <w:rsid w:val="00560C06"/>
    <w:rsid w:val="0056728C"/>
    <w:rsid w:val="00576291"/>
    <w:rsid w:val="0058739A"/>
    <w:rsid w:val="00596E9E"/>
    <w:rsid w:val="005A4F60"/>
    <w:rsid w:val="005D6CE4"/>
    <w:rsid w:val="00621E36"/>
    <w:rsid w:val="00623760"/>
    <w:rsid w:val="00652532"/>
    <w:rsid w:val="0066559C"/>
    <w:rsid w:val="006660F3"/>
    <w:rsid w:val="006E6350"/>
    <w:rsid w:val="007063AE"/>
    <w:rsid w:val="00711D48"/>
    <w:rsid w:val="00725A06"/>
    <w:rsid w:val="007372B3"/>
    <w:rsid w:val="007651D0"/>
    <w:rsid w:val="007A26F5"/>
    <w:rsid w:val="007D4C4E"/>
    <w:rsid w:val="007F7848"/>
    <w:rsid w:val="00813B4A"/>
    <w:rsid w:val="00814613"/>
    <w:rsid w:val="008B6C60"/>
    <w:rsid w:val="009358FB"/>
    <w:rsid w:val="00944017"/>
    <w:rsid w:val="0095158B"/>
    <w:rsid w:val="00955A53"/>
    <w:rsid w:val="00982FFB"/>
    <w:rsid w:val="009A0A1F"/>
    <w:rsid w:val="009A38B6"/>
    <w:rsid w:val="009B6064"/>
    <w:rsid w:val="009E087F"/>
    <w:rsid w:val="00A21FB5"/>
    <w:rsid w:val="00A32F2D"/>
    <w:rsid w:val="00A50ABF"/>
    <w:rsid w:val="00A77FBE"/>
    <w:rsid w:val="00AA59E3"/>
    <w:rsid w:val="00AA6C68"/>
    <w:rsid w:val="00AE73F4"/>
    <w:rsid w:val="00AF6DCF"/>
    <w:rsid w:val="00B069E5"/>
    <w:rsid w:val="00B10BF3"/>
    <w:rsid w:val="00B160E7"/>
    <w:rsid w:val="00B32650"/>
    <w:rsid w:val="00B71277"/>
    <w:rsid w:val="00B77D08"/>
    <w:rsid w:val="00B909E9"/>
    <w:rsid w:val="00B9667F"/>
    <w:rsid w:val="00BB63D0"/>
    <w:rsid w:val="00C24D1C"/>
    <w:rsid w:val="00C3313C"/>
    <w:rsid w:val="00C36D75"/>
    <w:rsid w:val="00C4347B"/>
    <w:rsid w:val="00C62BFA"/>
    <w:rsid w:val="00C67203"/>
    <w:rsid w:val="00C72C6B"/>
    <w:rsid w:val="00C73566"/>
    <w:rsid w:val="00CA0F57"/>
    <w:rsid w:val="00CB08D2"/>
    <w:rsid w:val="00D76C82"/>
    <w:rsid w:val="00D86636"/>
    <w:rsid w:val="00DA313B"/>
    <w:rsid w:val="00DD1C83"/>
    <w:rsid w:val="00DF1E60"/>
    <w:rsid w:val="00E02BE6"/>
    <w:rsid w:val="00E15AA9"/>
    <w:rsid w:val="00E74A9D"/>
    <w:rsid w:val="00E803A7"/>
    <w:rsid w:val="00E85341"/>
    <w:rsid w:val="00EC2460"/>
    <w:rsid w:val="00EC71B9"/>
    <w:rsid w:val="00ED4A95"/>
    <w:rsid w:val="00EE143D"/>
    <w:rsid w:val="00F07033"/>
    <w:rsid w:val="00FD6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6F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6F1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C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6F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C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6F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1C6F1A"/>
    <w:pPr>
      <w:spacing w:before="100" w:beforeAutospacing="1" w:after="100" w:afterAutospacing="1"/>
    </w:pPr>
  </w:style>
  <w:style w:type="paragraph" w:styleId="a7">
    <w:name w:val="No Spacing"/>
    <w:qFormat/>
    <w:rsid w:val="001C6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C6F1A"/>
    <w:pPr>
      <w:ind w:firstLine="706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C6F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Emphasis"/>
    <w:uiPriority w:val="20"/>
    <w:qFormat/>
    <w:rsid w:val="001C6F1A"/>
    <w:rPr>
      <w:i/>
      <w:iCs/>
    </w:rPr>
  </w:style>
  <w:style w:type="paragraph" w:customStyle="1" w:styleId="c8">
    <w:name w:val="c8"/>
    <w:basedOn w:val="a"/>
    <w:rsid w:val="004664C1"/>
    <w:pPr>
      <w:spacing w:before="100" w:beforeAutospacing="1" w:after="100" w:afterAutospacing="1"/>
    </w:pPr>
  </w:style>
  <w:style w:type="paragraph" w:customStyle="1" w:styleId="c17">
    <w:name w:val="c17"/>
    <w:basedOn w:val="a"/>
    <w:rsid w:val="004664C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664C1"/>
  </w:style>
  <w:style w:type="character" w:customStyle="1" w:styleId="c3">
    <w:name w:val="c3"/>
    <w:basedOn w:val="a0"/>
    <w:rsid w:val="004664C1"/>
  </w:style>
  <w:style w:type="character" w:customStyle="1" w:styleId="c7">
    <w:name w:val="c7"/>
    <w:basedOn w:val="a0"/>
    <w:rsid w:val="004664C1"/>
  </w:style>
  <w:style w:type="character" w:customStyle="1" w:styleId="c20">
    <w:name w:val="c20"/>
    <w:basedOn w:val="a0"/>
    <w:rsid w:val="004664C1"/>
  </w:style>
  <w:style w:type="paragraph" w:styleId="a9">
    <w:name w:val="List Paragraph"/>
    <w:basedOn w:val="a"/>
    <w:qFormat/>
    <w:rsid w:val="00ED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a">
    <w:name w:val="Table Grid"/>
    <w:basedOn w:val="a1"/>
    <w:uiPriority w:val="59"/>
    <w:rsid w:val="003831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114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b">
    <w:name w:val="Normal (Web)"/>
    <w:basedOn w:val="a"/>
    <w:link w:val="ac"/>
    <w:uiPriority w:val="99"/>
    <w:rsid w:val="009B6064"/>
    <w:pPr>
      <w:spacing w:before="100" w:beforeAutospacing="1" w:after="100" w:afterAutospacing="1"/>
    </w:pPr>
  </w:style>
  <w:style w:type="character" w:customStyle="1" w:styleId="ac">
    <w:name w:val="Обычный (веб) Знак"/>
    <w:basedOn w:val="a0"/>
    <w:link w:val="ab"/>
    <w:uiPriority w:val="99"/>
    <w:rsid w:val="009B60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4C483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4C48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1">
    <w:name w:val="Основной текст (14)1"/>
    <w:basedOn w:val="a"/>
    <w:rsid w:val="004C4830"/>
    <w:pPr>
      <w:shd w:val="clear" w:color="auto" w:fill="FFFFFF"/>
      <w:suppressAutoHyphens/>
      <w:spacing w:line="211" w:lineRule="exact"/>
      <w:ind w:firstLine="400"/>
      <w:jc w:val="both"/>
    </w:pPr>
    <w:rPr>
      <w:i/>
      <w:iCs/>
      <w:sz w:val="20"/>
      <w:szCs w:val="20"/>
      <w:shd w:val="clear" w:color="auto" w:fill="FFFFFF"/>
    </w:rPr>
  </w:style>
  <w:style w:type="character" w:customStyle="1" w:styleId="c0">
    <w:name w:val="c0"/>
    <w:basedOn w:val="a0"/>
    <w:rsid w:val="0056728C"/>
  </w:style>
  <w:style w:type="character" w:customStyle="1" w:styleId="c1">
    <w:name w:val="c1"/>
    <w:basedOn w:val="a0"/>
    <w:rsid w:val="0056728C"/>
  </w:style>
  <w:style w:type="paragraph" w:customStyle="1" w:styleId="c34">
    <w:name w:val="c34"/>
    <w:basedOn w:val="a"/>
    <w:rsid w:val="0056728C"/>
    <w:pPr>
      <w:spacing w:before="100" w:beforeAutospacing="1" w:after="100" w:afterAutospacing="1"/>
    </w:pPr>
  </w:style>
  <w:style w:type="paragraph" w:customStyle="1" w:styleId="c94">
    <w:name w:val="c94"/>
    <w:basedOn w:val="a"/>
    <w:rsid w:val="0056728C"/>
    <w:pPr>
      <w:spacing w:before="100" w:beforeAutospacing="1" w:after="100" w:afterAutospacing="1"/>
    </w:pPr>
  </w:style>
  <w:style w:type="paragraph" w:customStyle="1" w:styleId="c101">
    <w:name w:val="c101"/>
    <w:basedOn w:val="a"/>
    <w:rsid w:val="0056728C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unhideWhenUsed/>
    <w:rsid w:val="00495BE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495BE1"/>
    <w:rPr>
      <w:rFonts w:ascii="Tahoma" w:hAnsi="Tahoma" w:cs="Tahoma"/>
      <w:sz w:val="16"/>
      <w:szCs w:val="16"/>
    </w:rPr>
  </w:style>
  <w:style w:type="character" w:customStyle="1" w:styleId="af1">
    <w:name w:val="Основной текст + Полужирный"/>
    <w:rsid w:val="002E77F2"/>
    <w:rPr>
      <w:b/>
      <w:bCs/>
      <w:sz w:val="22"/>
      <w:szCs w:val="22"/>
      <w:lang w:bidi="ar-SA"/>
    </w:rPr>
  </w:style>
  <w:style w:type="character" w:customStyle="1" w:styleId="36">
    <w:name w:val="Заголовок №36"/>
    <w:rsid w:val="002E77F2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paragraph" w:customStyle="1" w:styleId="TableParagraph">
    <w:name w:val="Table Paragraph"/>
    <w:basedOn w:val="a"/>
    <w:uiPriority w:val="1"/>
    <w:qFormat/>
    <w:rsid w:val="002E77F2"/>
    <w:pPr>
      <w:widowControl w:val="0"/>
      <w:autoSpaceDE w:val="0"/>
      <w:autoSpaceDN w:val="0"/>
      <w:ind w:left="106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0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3597</TotalTime>
  <Pages>1</Pages>
  <Words>2662</Words>
  <Characters>15177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Рамиля</cp:lastModifiedBy>
  <cp:revision>55</cp:revision>
  <cp:lastPrinted>2020-09-24T02:59:00Z</cp:lastPrinted>
  <dcterms:created xsi:type="dcterms:W3CDTF">2016-09-21T06:33:00Z</dcterms:created>
  <dcterms:modified xsi:type="dcterms:W3CDTF">2021-11-15T03:52:00Z</dcterms:modified>
</cp:coreProperties>
</file>